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DC" w:rsidRDefault="00F518DC" w:rsidP="00F518DC">
      <w:pPr>
        <w:jc w:val="center"/>
        <w:rPr>
          <w:sz w:val="28"/>
          <w:szCs w:val="28"/>
        </w:rPr>
      </w:pPr>
    </w:p>
    <w:p w:rsidR="00F518DC" w:rsidRDefault="00F518DC" w:rsidP="00F518DC">
      <w:pPr>
        <w:jc w:val="center"/>
        <w:rPr>
          <w:sz w:val="28"/>
          <w:szCs w:val="28"/>
        </w:rPr>
      </w:pPr>
    </w:p>
    <w:p w:rsidR="00F518DC" w:rsidRDefault="00F518DC" w:rsidP="00F518DC">
      <w:pPr>
        <w:jc w:val="center"/>
        <w:rPr>
          <w:sz w:val="28"/>
          <w:szCs w:val="28"/>
        </w:rPr>
      </w:pPr>
    </w:p>
    <w:p w:rsidR="00F518DC" w:rsidRDefault="00F518DC" w:rsidP="00F518DC">
      <w:pPr>
        <w:jc w:val="center"/>
        <w:rPr>
          <w:sz w:val="28"/>
          <w:szCs w:val="28"/>
        </w:rPr>
      </w:pPr>
    </w:p>
    <w:p w:rsidR="00F518DC" w:rsidRDefault="00F518DC" w:rsidP="00F518DC">
      <w:pPr>
        <w:shd w:val="clear" w:color="auto" w:fill="FFFFFF"/>
        <w:spacing w:before="254" w:line="278" w:lineRule="exact"/>
        <w:ind w:right="1766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F518DC" w:rsidRDefault="00F518DC" w:rsidP="00F518DC">
      <w:pPr>
        <w:shd w:val="clear" w:color="auto" w:fill="FFFFFF"/>
        <w:spacing w:before="254" w:line="278" w:lineRule="exact"/>
        <w:ind w:right="1766"/>
        <w:jc w:val="center"/>
        <w:outlineLvl w:val="0"/>
        <w:rPr>
          <w:b/>
          <w:bCs/>
        </w:rPr>
      </w:pPr>
      <w:r>
        <w:rPr>
          <w:b/>
          <w:bCs/>
        </w:rPr>
        <w:t>ОРЛОВСКАЯ ОБЛАСТЬ</w:t>
      </w:r>
    </w:p>
    <w:p w:rsidR="00F518DC" w:rsidRDefault="00F518DC" w:rsidP="00F518DC">
      <w:pPr>
        <w:shd w:val="clear" w:color="auto" w:fill="FFFFFF"/>
        <w:spacing w:before="254" w:line="278" w:lineRule="exact"/>
        <w:ind w:right="1766"/>
        <w:jc w:val="center"/>
        <w:rPr>
          <w:b/>
          <w:bCs/>
        </w:rPr>
      </w:pPr>
      <w:r>
        <w:rPr>
          <w:b/>
          <w:bCs/>
        </w:rPr>
        <w:t>ДМИТРОВСКИЙ РАЙОН</w:t>
      </w:r>
    </w:p>
    <w:p w:rsidR="00F518DC" w:rsidRDefault="00F518DC" w:rsidP="00F518DC">
      <w:pPr>
        <w:shd w:val="clear" w:color="auto" w:fill="FFFFFF"/>
        <w:spacing w:before="254" w:line="278" w:lineRule="exact"/>
        <w:ind w:right="1766"/>
        <w:jc w:val="center"/>
        <w:rPr>
          <w:b/>
          <w:bCs/>
        </w:rPr>
      </w:pPr>
      <w:r>
        <w:rPr>
          <w:b/>
          <w:bCs/>
          <w:spacing w:val="-2"/>
        </w:rPr>
        <w:t>СТОЛБИЩЕНСКИЙ СЕЛЬСКИЙ СОВЕТ НАРОДНЫХ ДЕПУТАТОВ</w:t>
      </w:r>
    </w:p>
    <w:p w:rsidR="00F518DC" w:rsidRDefault="00F518DC" w:rsidP="00F518DC">
      <w:pPr>
        <w:shd w:val="clear" w:color="auto" w:fill="FFFFFF"/>
        <w:spacing w:before="259"/>
        <w:jc w:val="center"/>
        <w:rPr>
          <w:b/>
        </w:rPr>
      </w:pPr>
      <w:r>
        <w:rPr>
          <w:b/>
        </w:rPr>
        <w:t>РЕШЕНИЕ</w:t>
      </w:r>
    </w:p>
    <w:p w:rsidR="00F518DC" w:rsidRDefault="00F518DC" w:rsidP="00F518DC">
      <w:pPr>
        <w:shd w:val="clear" w:color="auto" w:fill="FFFFFF"/>
        <w:spacing w:before="259"/>
      </w:pPr>
      <w:r>
        <w:t xml:space="preserve">16 марта 2017 года                                                                                         №   22-СС </w:t>
      </w:r>
    </w:p>
    <w:p w:rsidR="00F518DC" w:rsidRDefault="00F518DC" w:rsidP="00F518DC">
      <w:pPr>
        <w:shd w:val="clear" w:color="auto" w:fill="FFFFFF"/>
        <w:spacing w:line="274" w:lineRule="exact"/>
      </w:pPr>
      <w:r>
        <w:rPr>
          <w:spacing w:val="-1"/>
        </w:rPr>
        <w:t xml:space="preserve">с.Столбище                                                                         Принято на 6-м  заседании  </w:t>
      </w:r>
    </w:p>
    <w:p w:rsidR="00F518DC" w:rsidRDefault="00F518DC" w:rsidP="00F518DC">
      <w:pPr>
        <w:shd w:val="clear" w:color="auto" w:fill="FFFFFF"/>
        <w:spacing w:line="274" w:lineRule="exact"/>
      </w:pPr>
      <w:r>
        <w:t xml:space="preserve">                                                                                       Столбищенского сельского Совета</w:t>
      </w:r>
    </w:p>
    <w:p w:rsidR="00F518DC" w:rsidRDefault="00F518DC" w:rsidP="00F518DC">
      <w:pPr>
        <w:shd w:val="clear" w:color="auto" w:fill="FFFFFF"/>
        <w:spacing w:before="2" w:line="274" w:lineRule="exact"/>
      </w:pPr>
      <w:r>
        <w:t xml:space="preserve">                                                                                           народных депутатов</w:t>
      </w:r>
    </w:p>
    <w:p w:rsidR="00F518DC" w:rsidRDefault="00F518DC" w:rsidP="00F518DC">
      <w:pPr>
        <w:shd w:val="clear" w:color="auto" w:fill="FFFFFF"/>
        <w:spacing w:line="274" w:lineRule="exact"/>
        <w:ind w:left="5815"/>
      </w:pPr>
      <w:r>
        <w:t xml:space="preserve"> </w:t>
      </w:r>
    </w:p>
    <w:p w:rsidR="00F518DC" w:rsidRDefault="00F518DC" w:rsidP="00F518DC"/>
    <w:p w:rsidR="00F518DC" w:rsidRDefault="00F518DC" w:rsidP="00F518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z w:val="24"/>
          <w:szCs w:val="24"/>
        </w:rPr>
        <w:t xml:space="preserve">Об утверждении Положения о порядке предоставления депутатом Столбищенского сельского  Совета  народных депутатов   поселения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Столбищенского сельского поселения и  </w:t>
      </w:r>
      <w:r>
        <w:rPr>
          <w:color w:val="2D2D2D"/>
          <w:spacing w:val="2"/>
          <w:sz w:val="24"/>
          <w:szCs w:val="24"/>
        </w:rPr>
        <w:t>предоставлении этих сведений средствам массовой информации</w:t>
      </w:r>
    </w:p>
    <w:p w:rsidR="00F518DC" w:rsidRDefault="00F518DC" w:rsidP="00F518DC">
      <w:pPr>
        <w:jc w:val="center"/>
        <w:textAlignment w:val="baseline"/>
        <w:outlineLvl w:val="0"/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 xml:space="preserve"> </w:t>
      </w:r>
    </w:p>
    <w:p w:rsidR="00F518DC" w:rsidRDefault="00F518DC" w:rsidP="00F518D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</w:t>
      </w:r>
    </w:p>
    <w:p w:rsidR="00F518DC" w:rsidRDefault="00F518DC" w:rsidP="00F518D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 xml:space="preserve"> 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соответствии с </w:t>
      </w:r>
      <w:hyperlink r:id="rId4" w:history="1">
        <w:r>
          <w:rPr>
            <w:rStyle w:val="a3"/>
            <w:color w:val="00466E"/>
            <w:spacing w:val="2"/>
          </w:rPr>
          <w:t>Федеральными законами от 25.12.2008 N 273-ФЗ "О противодействии коррупции"</w:t>
        </w:r>
      </w:hyperlink>
      <w:r>
        <w:rPr>
          <w:color w:val="2D2D2D"/>
          <w:spacing w:val="2"/>
        </w:rPr>
        <w:t>, </w:t>
      </w:r>
      <w:hyperlink r:id="rId5" w:history="1">
        <w:r>
          <w:rPr>
            <w:rStyle w:val="a3"/>
            <w:color w:val="00466E"/>
            <w:spacing w:val="2"/>
          </w:rPr>
          <w:t>от 03.11.2015 года N 303-ФЗ "О внесении изменений в отдельные законодательные акты Российской Федерации"</w:t>
        </w:r>
      </w:hyperlink>
      <w:r>
        <w:rPr>
          <w:color w:val="2D2D2D"/>
          <w:spacing w:val="2"/>
        </w:rPr>
        <w:t>, пунктом 7.1 статьи 40 </w:t>
      </w:r>
      <w:hyperlink r:id="rId6" w:history="1">
        <w:r>
          <w:rPr>
            <w:rStyle w:val="a3"/>
            <w:color w:val="00466E"/>
            <w:spacing w:val="2"/>
          </w:rPr>
          <w:t>Федерального закона от 06.10.2003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  <w:spacing w:val="2"/>
        </w:rPr>
        <w:t>, </w:t>
      </w:r>
      <w:hyperlink r:id="rId7" w:history="1">
        <w:r>
          <w:rPr>
            <w:rStyle w:val="a3"/>
            <w:color w:val="00466E"/>
            <w:spacing w:val="2"/>
          </w:rPr>
          <w:t>Указом Президента Российской Федерации от 23.06.2014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>
        <w:rPr>
          <w:color w:val="2D2D2D"/>
          <w:spacing w:val="2"/>
        </w:rPr>
        <w:t xml:space="preserve">, Столбищенский сельский Совет народных депутатов Совет депутатов   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РЕШИЛ:</w:t>
      </w:r>
      <w:r>
        <w:rPr>
          <w:color w:val="2D2D2D"/>
          <w:spacing w:val="2"/>
        </w:rPr>
        <w:br/>
      </w:r>
    </w:p>
    <w:p w:rsidR="00F518DC" w:rsidRDefault="00F518DC" w:rsidP="00F518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 xml:space="preserve">1. Утвердить Положения о порядке предоставления депутатом Столбищенского сельского Совета народных депутатов 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r>
        <w:rPr>
          <w:b w:val="0"/>
          <w:color w:val="2D2D2D"/>
          <w:spacing w:val="2"/>
          <w:sz w:val="24"/>
          <w:szCs w:val="24"/>
        </w:rPr>
        <w:lastRenderedPageBreak/>
        <w:t>Столбищенского сельского поселения и   предоставлении этих сведений средствам массовой информации  (прилагается).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   Настоящее решение  обнародовать в установленном порядке  и разместить на официальном сайте Столбищенского сельского поселения  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 Настоящее решение вступает в силу с момента его подписания и применяется к правоотношениям связанным с предоставлением депутатами Столбищенского сельского Совета народных депутатов 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4. Контроль исполнения настоящего решения возложить на главу Столбищенского сельского поселения   Сережечкину В.И.   </w:t>
      </w: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Глава муниципального образования                      В.И.Сережечкина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before="375" w:after="225"/>
        <w:textAlignment w:val="baseline"/>
        <w:outlineLvl w:val="1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before="375" w:after="225"/>
        <w:jc w:val="right"/>
        <w:textAlignment w:val="baseline"/>
        <w:outlineLvl w:val="1"/>
        <w:rPr>
          <w:color w:val="3C3C3C"/>
          <w:spacing w:val="2"/>
        </w:rPr>
      </w:pPr>
      <w:r>
        <w:rPr>
          <w:color w:val="2D2D2D"/>
          <w:spacing w:val="2"/>
        </w:rPr>
        <w:lastRenderedPageBreak/>
        <w:br/>
        <w:t xml:space="preserve">                                                                                                          Приложение</w:t>
      </w:r>
      <w:r>
        <w:rPr>
          <w:color w:val="2D2D2D"/>
          <w:spacing w:val="2"/>
        </w:rPr>
        <w:br/>
        <w:t xml:space="preserve">                                                                                                          Утверждено</w:t>
      </w:r>
      <w:r>
        <w:rPr>
          <w:color w:val="2D2D2D"/>
          <w:spacing w:val="2"/>
        </w:rPr>
        <w:br/>
        <w:t xml:space="preserve">                                          решением Столбищенского сельского                                                                   Совета народных   депутатов                   </w:t>
      </w:r>
      <w:r>
        <w:rPr>
          <w:color w:val="2D2D2D"/>
          <w:spacing w:val="2"/>
        </w:rPr>
        <w:br/>
        <w:t xml:space="preserve">                                                                                                  от 16.03..2017 г. N  22-сс</w:t>
      </w:r>
    </w:p>
    <w:p w:rsidR="00F518DC" w:rsidRDefault="00F518DC" w:rsidP="00F518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Положение о порядке предоставления депутатом Столбищенского сельского народных  депутатов  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Столбищенского сельского поселения  </w:t>
      </w:r>
      <w:r>
        <w:rPr>
          <w:color w:val="2D2D2D"/>
          <w:spacing w:val="2"/>
          <w:sz w:val="24"/>
          <w:szCs w:val="24"/>
        </w:rPr>
        <w:t>предоставлении этих сведений средствам массовой информации</w:t>
      </w:r>
    </w:p>
    <w:p w:rsidR="00F518DC" w:rsidRDefault="00F518DC" w:rsidP="00F518D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>1.Общие положения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1.1 Настоящее Положение определяет порядок представления депутатом Столбищенского сельского Совета народных депутатов   (далее - депутат) сведений о своих доходах, об имуществе и об их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расходах, об имуществе и обязательствах имущественного характера или Сведения).</w:t>
      </w:r>
    </w:p>
    <w:p w:rsidR="00F518DC" w:rsidRDefault="00F518DC" w:rsidP="00F518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1.2. Положением также регулируется порядок размещения указанных Сведений на официальном сайте Столбищенского сельского поселения   в сети Интернет предоставлении этих сведений средствам массовой информации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.  </w:t>
      </w:r>
    </w:p>
    <w:p w:rsidR="00F518DC" w:rsidRDefault="00F518DC" w:rsidP="00F518DC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</w:rPr>
      </w:pPr>
      <w:r>
        <w:rPr>
          <w:color w:val="242424"/>
          <w:spacing w:val="2"/>
        </w:rPr>
        <w:t xml:space="preserve">                 2. Порядок предоставление Сведений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 Депутат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позднее 1 апреля года, следующего за отчетным периодом.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2.2. Депутат представляет: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а) Сведения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</w:t>
      </w:r>
      <w:r>
        <w:rPr>
          <w:color w:val="2D2D2D"/>
          <w:spacing w:val="2"/>
        </w:rPr>
        <w:lastRenderedPageBreak/>
        <w:t>которых совершены эти сделки по состоянию на конец отчетного периода по форме справки, утвержденной законодательством Российской Федерации;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2.3. Прием Сведений осуществляется комиссией сельского  Совета народных депутатов (далее - уполномоченное лицо), состав которой определяется решением сельского  Совета народных депутатов   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Сведения, предоставленные в соответствии с настоящим Положением, запечатываются в конверт. Место склеивания конверта скрепляется оттиском печати сельского  Совета народных депутатов  . На конверте указываются фамилия, имя, отчество лица, представившего Сведения, дата их представления и подпись лица, их принявшего.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2.4. В случае если депутат обнаружил, что в представленных им Сведениях не отражены или не полностью отражены какие-либо сведения или имеются ошибки, он вправе представить уточненные сведения не позднее одного месяца после окончания срока, установленного пунктом 2.1 настоящего Положения.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2.5. Непредставление депутатом сведений о своих доходах, расходах, об имуществе и обязательствах имущественного характер,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полномочий депутата в порядке, предусмотренном действующим законодательством Российской Федерации.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2.6. Проверка достоверности и полноты представляемых в соответствии с настоящим Положением Сведений осуществляется в соответствии с законодательством Российской Федерации,   муниципальными правовыми актами Столбищенского сельского поселения  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2.7.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законами тайну.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2.8. 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2.9.Уполономоченное лицо ведет учет предоставления Сведений депутатами.</w:t>
      </w:r>
    </w:p>
    <w:p w:rsidR="00F518DC" w:rsidRDefault="00F518DC" w:rsidP="00F518DC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</w:rPr>
      </w:pPr>
      <w:r>
        <w:rPr>
          <w:color w:val="242424"/>
          <w:spacing w:val="2"/>
        </w:rPr>
        <w:t xml:space="preserve">              3. Порядок размещения Сведений на официальном сайте  Столбищенского </w:t>
      </w:r>
    </w:p>
    <w:p w:rsidR="00F518DC" w:rsidRDefault="00F518DC" w:rsidP="00F518DC">
      <w:pPr>
        <w:shd w:val="clear" w:color="auto" w:fill="E9ECF1"/>
        <w:spacing w:after="225"/>
        <w:textAlignment w:val="baseline"/>
        <w:outlineLvl w:val="3"/>
        <w:rPr>
          <w:color w:val="242424"/>
          <w:spacing w:val="2"/>
        </w:rPr>
      </w:pPr>
      <w:r>
        <w:rPr>
          <w:color w:val="242424"/>
          <w:spacing w:val="2"/>
        </w:rPr>
        <w:t xml:space="preserve"> сельского поселения   в сети Интернет  и </w:t>
      </w:r>
      <w:r>
        <w:rPr>
          <w:color w:val="2D2D2D"/>
          <w:spacing w:val="2"/>
        </w:rPr>
        <w:t>предоставлении этих сведений        средствам массовой информации</w:t>
      </w:r>
    </w:p>
    <w:p w:rsidR="00F518DC" w:rsidRDefault="00F518DC" w:rsidP="00F518DC">
      <w:pPr>
        <w:shd w:val="clear" w:color="auto" w:fill="E9ECF1"/>
        <w:spacing w:after="225"/>
        <w:ind w:left="-1125"/>
        <w:textAlignment w:val="baseline"/>
        <w:outlineLvl w:val="3"/>
        <w:rPr>
          <w:color w:val="242424"/>
          <w:spacing w:val="2"/>
        </w:rPr>
      </w:pPr>
      <w:r>
        <w:rPr>
          <w:color w:val="242424"/>
          <w:spacing w:val="2"/>
        </w:rPr>
        <w:lastRenderedPageBreak/>
        <w:t xml:space="preserve">  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3.1. Сведения, предоставляемые в соответствии с настоящим Положением, подлежат размещению на официальном сайте Столбищенского сельского поселения   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сельского поселения - представлению средствам массовой информации для опубликования по их запросам.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3.2. На официальном сайте размещаются    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в) декларированный годовой доход депутата, его супруги (супруга) и несовершеннолетних детей;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3.3. В размещаемых на официальном сайте     сведениях о доходах, об имуществе и обязательствах имущественного характера запрещается указывать: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а) иные сведения о доходах депутата, его супруги (супруга) и несовершеннолетних детей, об их имуществе и об их обязательствах имущественного характера;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б) персональные данные супруги (супруга), детей и иных членов семьи депутата;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г) данные, позволяющие определить местоположение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д) информацию, отнесенную к государственной тайне или являющейся конфиденциальной.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3.4. Сведения, указанные в пункте 3.2 размещаются на сайте по форме согласно приложению N 1,2 к настоящему Положению.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3.5. Сведения, указанные в пункте 3.2 настоящего Положения, размещаются уполномоченным лицом в течение 14 рабочих дней срок со дня истечения срока, установленного в пункте 2.1 настоящего Положения.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3.6. 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    </w:t>
      </w:r>
      <w:r>
        <w:rPr>
          <w:color w:val="2D2D2D"/>
          <w:spacing w:val="2"/>
        </w:rPr>
        <w:lastRenderedPageBreak/>
        <w:t>представляемых депутатами сельского  Совета народных депутатов  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размещаются на официальном сайте в 14-дневный срок со дня их представления.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3.7. Уполномоченное лицо: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а) в 5-дневный срок со дня поступления запроса от средств массовой информации сообщает о нем депутату в отношении которого поступил запрос;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б) в 10-дневный срок со дня поступления запроса от средств массовой информации обеспечивает предоставление им сведений, указанных в пунктах 3.2. настоящего Положения, в том случае, если запрашиваемые сведения отсутствуют на официальном сайте Столбищенского сельского поселения  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before="375" w:after="225"/>
        <w:textAlignment w:val="baseline"/>
        <w:outlineLvl w:val="2"/>
        <w:rPr>
          <w:color w:val="4C4C4C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br/>
        <w:t>Приложение N 1</w:t>
      </w:r>
      <w:r>
        <w:rPr>
          <w:color w:val="2D2D2D"/>
          <w:spacing w:val="2"/>
        </w:rPr>
        <w:br/>
        <w:t>к Положению</w:t>
      </w:r>
    </w:p>
    <w:p w:rsidR="00F518DC" w:rsidRDefault="00F518DC" w:rsidP="00F518DC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br/>
        <w:t>СВЕДЕНИЯ О ДОХОДАХ, ИМУЩЕСТВЕ И ОБЯЗАТЕЛЬСТВАХ ИМУЩЕСТВЕННОГО ХАРАКТЕРА ДЕПУТАТА БЕРЕЗОВСКОГО СЕЛЬСКОГО  СОВЕТА  НАРОДНЫХ ДЕПУТАТОВ    , А ТАКЖЕ ЕГО СУПРУГИ (СУПРУГА) И НЕСОВЕРШЕННОЛЕТНИХ ДЕТЕЙ, ПОДЛЕЖАЩИЕ РАЗМЕЩЕНИЮ НА ОФИЦИАЛЬНОМ САЙТЕ  СТОЛБИЩЕНСКОГО СЕЛЬСКОГО ПОСЕЛЕНИЯ   ЗА ПЕРИОД С 1 ЯНВАРЯ 20___ г. ПО 31 ДЕКАБРЯ 20__ г.</w:t>
      </w: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0"/>
        <w:gridCol w:w="1976"/>
        <w:gridCol w:w="1644"/>
        <w:gridCol w:w="1135"/>
        <w:gridCol w:w="1605"/>
        <w:gridCol w:w="1789"/>
      </w:tblGrid>
      <w:tr w:rsidR="00F518DC" w:rsidTr="00F518DC">
        <w:trPr>
          <w:trHeight w:val="15"/>
        </w:trPr>
        <w:tc>
          <w:tcPr>
            <w:tcW w:w="1663" w:type="dxa"/>
          </w:tcPr>
          <w:p w:rsidR="00F518DC" w:rsidRDefault="00F518DC">
            <w:pPr>
              <w:spacing w:line="256" w:lineRule="auto"/>
            </w:pPr>
          </w:p>
        </w:tc>
        <w:tc>
          <w:tcPr>
            <w:tcW w:w="2218" w:type="dxa"/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</w:tcPr>
          <w:p w:rsidR="00F518DC" w:rsidRDefault="00F518DC">
            <w:pPr>
              <w:spacing w:line="256" w:lineRule="auto"/>
            </w:pPr>
          </w:p>
        </w:tc>
        <w:tc>
          <w:tcPr>
            <w:tcW w:w="1294" w:type="dxa"/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</w:tcPr>
          <w:p w:rsidR="00F518DC" w:rsidRDefault="00F518DC">
            <w:pPr>
              <w:spacing w:line="256" w:lineRule="auto"/>
            </w:pPr>
          </w:p>
        </w:tc>
        <w:tc>
          <w:tcPr>
            <w:tcW w:w="2772" w:type="dxa"/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Общая сумма декларированного годового дохода за _______г. (руб.)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Перечень объектов недвижимого имущества,</w:t>
            </w:r>
            <w:r>
              <w:rPr>
                <w:color w:val="2D2D2D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Перечень транспортных средств, принадлежащих на праве собственности</w:t>
            </w:r>
            <w:r>
              <w:rPr>
                <w:color w:val="2D2D2D"/>
              </w:rPr>
              <w:br/>
              <w:t>(вид, марка)</w:t>
            </w:r>
          </w:p>
        </w:tc>
      </w:tr>
      <w:tr w:rsidR="00F518DC" w:rsidTr="00F518D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Площадь</w:t>
            </w:r>
            <w:r>
              <w:rPr>
                <w:color w:val="2D2D2D"/>
              </w:rPr>
              <w:br/>
              <w:t>(кв.м)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Страна расположения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Фамилия, имя, отчество депутата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супруг (супруга)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сын (дочь)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</w:tbl>
    <w:p w:rsidR="00F518DC" w:rsidRDefault="00F518DC" w:rsidP="00F518D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  <w:r>
        <w:rPr>
          <w:color w:val="4C4C4C"/>
          <w:spacing w:val="2"/>
        </w:rPr>
        <w:t xml:space="preserve"> </w:t>
      </w:r>
    </w:p>
    <w:p w:rsidR="00F518DC" w:rsidRDefault="00F518DC" w:rsidP="00F518D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</w:p>
    <w:p w:rsidR="00F518DC" w:rsidRDefault="00F518DC" w:rsidP="00F518D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</w:p>
    <w:p w:rsidR="00F518DC" w:rsidRDefault="00F518DC" w:rsidP="00F518DC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textAlignment w:val="baseline"/>
        <w:rPr>
          <w:color w:val="4C4C4C"/>
          <w:spacing w:val="2"/>
        </w:rPr>
      </w:pPr>
    </w:p>
    <w:p w:rsidR="00F518DC" w:rsidRDefault="00F518DC" w:rsidP="00F518DC">
      <w:pPr>
        <w:shd w:val="clear" w:color="auto" w:fill="FFFFFF"/>
        <w:spacing w:line="315" w:lineRule="atLeast"/>
        <w:jc w:val="right"/>
        <w:textAlignment w:val="baseline"/>
        <w:rPr>
          <w:color w:val="4C4C4C"/>
          <w:spacing w:val="2"/>
        </w:rPr>
      </w:pPr>
      <w:r>
        <w:rPr>
          <w:color w:val="2D2D2D"/>
          <w:spacing w:val="2"/>
        </w:rPr>
        <w:lastRenderedPageBreak/>
        <w:t>Приложение N 2</w:t>
      </w:r>
      <w:r>
        <w:rPr>
          <w:color w:val="2D2D2D"/>
          <w:spacing w:val="2"/>
        </w:rPr>
        <w:br/>
        <w:t>к Положению</w:t>
      </w:r>
    </w:p>
    <w:p w:rsidR="00F518DC" w:rsidRDefault="00F518DC" w:rsidP="00F518DC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>
        <w:rPr>
          <w:color w:val="3C3C3C"/>
          <w:spacing w:val="2"/>
        </w:rPr>
        <w:br/>
      </w:r>
      <w:r>
        <w:rPr>
          <w:b/>
          <w:color w:val="3C3C3C"/>
          <w:spacing w:val="2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 БЕРЕЗОВСКОГО СЕЛЬСКОГО СОВЕТА НАРОДНЫХ ДЕПУТАТОВ  , А ТАКЖЕ ЕГО СУПРУГИ (СУПРУГА), ПОДЛЕЖАЩИЕ РАЗМЕЩЕНИЮ НА ОФИЦИАЛЬНОМ САЙТЕ СТОЛБИЩЕНСКОГО СЕЛЬСКОГО ПОСЕЛЕНИЯ  , ЗА ПЕРИОД С 1 ЯНВАРЯ 20___ Г. ПО 31 ДЕКАБРЯ 20__ Г.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"/>
        <w:gridCol w:w="1564"/>
        <w:gridCol w:w="1427"/>
        <w:gridCol w:w="1000"/>
        <w:gridCol w:w="1394"/>
        <w:gridCol w:w="1548"/>
        <w:gridCol w:w="1335"/>
      </w:tblGrid>
      <w:tr w:rsidR="00F518DC" w:rsidTr="00F518DC">
        <w:trPr>
          <w:trHeight w:val="15"/>
        </w:trPr>
        <w:tc>
          <w:tcPr>
            <w:tcW w:w="2587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2033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2033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1478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1848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2033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  <w:tc>
          <w:tcPr>
            <w:tcW w:w="1663" w:type="dxa"/>
          </w:tcPr>
          <w:p w:rsidR="00F518DC" w:rsidRDefault="00F518DC">
            <w:pPr>
              <w:spacing w:line="256" w:lineRule="auto"/>
              <w:rPr>
                <w:b/>
              </w:rPr>
            </w:pPr>
          </w:p>
        </w:tc>
      </w:tr>
      <w:tr w:rsidR="00F518DC" w:rsidTr="00F51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Перечень ценных бумаг, акций (долей участия, паев в уставных (складочных) капиталах организаций)</w:t>
            </w:r>
          </w:p>
        </w:tc>
      </w:tr>
      <w:tr w:rsidR="00F518DC" w:rsidTr="00F518D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Площадь (кв.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Страна расположения объекта недвижимого имущества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Ф.И.О. депутата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Супруга (супруг)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  <w:tr w:rsidR="00F518DC" w:rsidTr="00F518D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18DC" w:rsidRDefault="00F518DC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сын(дочь)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18DC" w:rsidRDefault="00F518DC">
            <w:pPr>
              <w:spacing w:line="256" w:lineRule="auto"/>
            </w:pPr>
          </w:p>
        </w:tc>
      </w:tr>
    </w:tbl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BB"/>
    <w:rsid w:val="000715BB"/>
    <w:rsid w:val="0047330E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0F73-A144-4509-B513-F5FC25C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51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2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20313102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13200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2017-04-07T07:40:00Z</dcterms:created>
  <dcterms:modified xsi:type="dcterms:W3CDTF">2017-04-07T07:40:00Z</dcterms:modified>
</cp:coreProperties>
</file>