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4A9" w:rsidRDefault="00D724A9" w:rsidP="00D724A9">
      <w:pPr>
        <w:pStyle w:val="2"/>
      </w:pPr>
      <w:r>
        <w:t>ПОРЯДОК ПРЕДОСТАВЛЕНИЯ СУБСИДИЙ БЮДЖЕТАМ МУНИЦИПАЛЬНЫХ ОБРАЗОВАНИЙ ОРЛОВСКОЙ ОБЛАСТИ НА СОФИНАНСИРОВАНИЕ МЕРОПРИЯТИЙ ПО ГРАНТОВОЙ ПОДДЕРЖКЕ МЕСТНЫХ ИНИЦИАТИВ ГРАЖДАН, ПРОЖИВАЮЩИХ В СЕЛЬСКОЙ МЕСТНОСТИ ОРЛОВСКОЙ ОБЛАСТИ</w:t>
      </w:r>
    </w:p>
    <w:p w:rsidR="00D724A9" w:rsidRDefault="00D724A9" w:rsidP="00D724A9">
      <w:pPr>
        <w:pStyle w:val="formattexttopleveltext"/>
        <w:jc w:val="right"/>
      </w:pPr>
      <w:r>
        <w:t>Приложение 3</w:t>
      </w:r>
      <w:r>
        <w:br/>
        <w:t>к постановлению</w:t>
      </w:r>
      <w:r>
        <w:br/>
        <w:t>Правительства Орловской области</w:t>
      </w:r>
      <w:r>
        <w:br/>
        <w:t xml:space="preserve">от 14 февраля 2014 года N 46 </w:t>
      </w:r>
    </w:p>
    <w:p w:rsidR="00D724A9" w:rsidRDefault="00D724A9" w:rsidP="00D724A9">
      <w:pPr>
        <w:pStyle w:val="formattexttopleveltextcentertext"/>
        <w:jc w:val="center"/>
      </w:pPr>
      <w:r>
        <w:t xml:space="preserve">(введен </w:t>
      </w:r>
      <w:hyperlink r:id="rId4" w:history="1">
        <w:r>
          <w:rPr>
            <w:rStyle w:val="a3"/>
          </w:rPr>
          <w:t>Постановлением Правительства Орловской области от 28.08.2014 N 247</w:t>
        </w:r>
      </w:hyperlink>
      <w:r>
        <w:t xml:space="preserve">; в ред. </w:t>
      </w:r>
      <w:hyperlink r:id="rId5" w:history="1">
        <w:r>
          <w:rPr>
            <w:rStyle w:val="a3"/>
          </w:rPr>
          <w:t>Постановления Правительства Орловской области от 07.06.2016 N 225</w:t>
        </w:r>
      </w:hyperlink>
      <w:r>
        <w:t>)</w:t>
      </w:r>
    </w:p>
    <w:p w:rsidR="00D724A9" w:rsidRDefault="00D724A9" w:rsidP="00D724A9">
      <w:pPr>
        <w:pStyle w:val="formattexttopleveltext"/>
      </w:pPr>
      <w:r>
        <w:br/>
        <w:t xml:space="preserve">1. Настоящий Порядок регламентирует процедуру предоставления субсидий бюджетам муниципальных образований Орловской области на софинансирование мероприятий по грантовой поддержке местных инициатив граждан, проживающих в сельской местности Орловской области (далее соответственно - грант, Мероприятия), в рамках государственной программы Орловской области "Устойчивое развитие сельских территорий Орловской области на 2014 - 2017 годы и на период до 2020 года", утвержденной </w:t>
      </w:r>
      <w:hyperlink r:id="rId6" w:history="1">
        <w:r>
          <w:rPr>
            <w:rStyle w:val="a3"/>
          </w:rPr>
          <w:t>постановлением Правительства Орловской области от 4 декабря 2013 года N 411 "Об утверждении государственной программы Орловской области "Устойчивое развитие сельских территорий Орловской области на 2014 - 2017 годы и на период до 2020 года"</w:t>
        </w:r>
      </w:hyperlink>
      <w:r>
        <w:t xml:space="preserve"> (далее - государственная программа), предусмотренных законом Орловской области об областном бюджете на очередной финансовый год и на плановый период (далее - субсидии).</w:t>
      </w:r>
      <w:r>
        <w:br/>
      </w:r>
      <w:r>
        <w:br/>
        <w:t>2. Субсидии предоставляются муниципальным районам Орловской области (далее - муниципальное образование) главным распорядителем бюджетных средств - Департаментом сельского хозяйства Орловской области (далее - Департамент) на софинансирование расходных обязательств по реализации общественно значимых проектов с участием граждан, проживающих в сельской местности (далее - проекты), по следующим направлениям:</w:t>
      </w:r>
      <w:r>
        <w:br/>
      </w:r>
      <w:r>
        <w:br/>
        <w:t>а) создание и благоустройство зон отдыха, спортивных и детских игровых площадок;</w:t>
      </w:r>
      <w:r>
        <w:br/>
      </w:r>
      <w:r>
        <w:br/>
        <w:t>б) сохранение и воссоздание природных ландшафтов, историко-культурных памятников;</w:t>
      </w:r>
      <w:r>
        <w:br/>
      </w:r>
      <w:r>
        <w:br/>
        <w:t>в) поддержка национальных культурных традиций, народных промыслов и ремесел.</w:t>
      </w:r>
      <w:r>
        <w:br/>
      </w:r>
      <w:r>
        <w:br/>
        <w:t>3. Субсидия предоставляется в размере не более 60% от общей стоимости проекта и не может превышать 2 млн. рублей. Финансовое обеспечение оставшейся части стоимости проекта осуществляется за счет средств бюджета муниципального образования, а также обязательного вклада граждан и юридических лиц (индивидуальных предпринимателей) в реализацию проекта в различных формах (денежные средства, трудовое участие, предоставление помещений, технических средств).</w:t>
      </w:r>
      <w:r>
        <w:br/>
      </w:r>
      <w:r>
        <w:lastRenderedPageBreak/>
        <w:br/>
        <w:t xml:space="preserve">(в ред. </w:t>
      </w:r>
      <w:hyperlink r:id="rId7" w:history="1">
        <w:r>
          <w:rPr>
            <w:rStyle w:val="a3"/>
          </w:rPr>
          <w:t>Постановления Правительства Орловской области от 07.06.2016 N 225</w:t>
        </w:r>
      </w:hyperlink>
      <w:r>
        <w:t>)</w:t>
      </w:r>
      <w:r>
        <w:br/>
      </w:r>
      <w:r>
        <w:br/>
        <w:t>4. В случае невозможности предоставления всем муниципальным образованиям, подавшим заявки, субсидии в запрашиваемом размере с учетом положений пункта 3 настоящего Порядка размер субсидии определяется по формуле:</w:t>
      </w:r>
      <w:r>
        <w:br/>
      </w:r>
    </w:p>
    <w:p w:rsidR="00D724A9" w:rsidRDefault="00D724A9" w:rsidP="00D724A9">
      <w:pPr>
        <w:pStyle w:val="formattexttopleveltextcentertext"/>
        <w:jc w:val="center"/>
      </w:pPr>
      <w:r>
        <w:t>Сi = (С x Пi) / П, где:</w:t>
      </w:r>
    </w:p>
    <w:p w:rsidR="00D724A9" w:rsidRDefault="00D724A9" w:rsidP="00D724A9">
      <w:pPr>
        <w:pStyle w:val="formattexttopleveltext"/>
      </w:pPr>
      <w:r>
        <w:br/>
        <w:t>Сi - размер субсидии бюджету i-го муниципального образования;</w:t>
      </w:r>
      <w:r>
        <w:br/>
      </w:r>
      <w:r>
        <w:br/>
        <w:t>С - общий объем средств, предусмотренных законом об областном бюджете на текущий финансовый год и на плановый период, на цель, указанную в пункте 2 настоящего Порядка;</w:t>
      </w:r>
      <w:r>
        <w:br/>
      </w:r>
      <w:r>
        <w:br/>
        <w:t>Пi - объем средств, необходимый i-му муниципальному образованию на реализацию проекта;</w:t>
      </w:r>
      <w:r>
        <w:br/>
      </w:r>
      <w:r>
        <w:br/>
        <w:t>П - общий суммарный объем средств, необходимый муниципальным образованиям, согласно представленным документам;</w:t>
      </w:r>
      <w:r>
        <w:br/>
      </w:r>
      <w:r>
        <w:br/>
        <w:t>5. Не может быть включено в проект возмещение за счет средств гранта следующих расходов:</w:t>
      </w:r>
      <w:r>
        <w:br/>
      </w:r>
      <w:r>
        <w:br/>
        <w:t>а) приобретение канцелярских товаров;</w:t>
      </w:r>
      <w:r>
        <w:br/>
      </w:r>
      <w:r>
        <w:br/>
        <w:t>б) выплата заработной платы;</w:t>
      </w:r>
      <w:r>
        <w:br/>
      </w:r>
      <w:r>
        <w:br/>
        <w:t>в) оплата страховых взносов;</w:t>
      </w:r>
      <w:r>
        <w:br/>
      </w:r>
      <w:r>
        <w:br/>
        <w:t>г) расчеты с бюджетом по налогам и сборам;</w:t>
      </w:r>
      <w:r>
        <w:br/>
      </w:r>
      <w:r>
        <w:br/>
        <w:t>д) затраты на разработку проектно-сметной документации и получение экспертных заключений;</w:t>
      </w:r>
      <w:r>
        <w:br/>
      </w:r>
      <w:r>
        <w:br/>
        <w:t>е) погашение кредитов, полученных от кредитных организаций, и обслуживание обязательств по кредитным соглашениям и договорам.</w:t>
      </w:r>
      <w:r>
        <w:br/>
      </w:r>
      <w:r>
        <w:br/>
        <w:t>6. В целях получения субсидии муниципальные образования в течение 60 календарных дней со дня заключения соглашения между Министерством сельского хозяйства Орловской области и Правительством Орловской области о реализации мероприятий государственной программы на текущий год представляют в Департамент следующие документы:</w:t>
      </w:r>
      <w:r>
        <w:br/>
      </w:r>
      <w:r>
        <w:br/>
        <w:t xml:space="preserve">(в ред. </w:t>
      </w:r>
      <w:hyperlink r:id="rId8" w:history="1">
        <w:r>
          <w:rPr>
            <w:rStyle w:val="a3"/>
          </w:rPr>
          <w:t>Постановления Правительства Орловской области от 07.06.2016 N 225</w:t>
        </w:r>
      </w:hyperlink>
      <w:r>
        <w:t>)</w:t>
      </w:r>
      <w:r>
        <w:br/>
      </w:r>
      <w:r>
        <w:br/>
        <w:t>1) заявку о предоставлении субсидии по форме согласно приложению 1 к настоящему Порядку;</w:t>
      </w:r>
      <w:r>
        <w:br/>
      </w:r>
      <w:r>
        <w:br/>
        <w:t xml:space="preserve">2) проект, выполненный в форме описания, расчетов, таблиц, прогнозов, раскрывающий </w:t>
      </w:r>
      <w:r>
        <w:lastRenderedPageBreak/>
        <w:t>возможность решения с участием граждан и юридических лиц (индивидуальных предпринимателей) вопросов местного значения, в соответствии с направлениями, указанными в пункте 2 настоящего Порядка;</w:t>
      </w:r>
      <w:r>
        <w:br/>
      </w:r>
      <w:r>
        <w:br/>
        <w:t>3) календарный план реализации проекта в течение не более 12 месяцев;</w:t>
      </w:r>
      <w:r>
        <w:br/>
      </w:r>
      <w:r>
        <w:br/>
        <w:t>4) смету расходов на реализацию проекта, выполненную по форме согласно приложению 2 к настоящему Порядку;</w:t>
      </w:r>
      <w:r>
        <w:br/>
      </w:r>
      <w:r>
        <w:br/>
        <w:t>5) в случае если проектом предусмотрено осуществление строительно-монтажных работ, в обязательном порядке представляется заверенная копия утвержденной проектной документации, подготовленной специализированной организацией, с положительным заключением о достоверности сметной стоимости проекта;</w:t>
      </w:r>
      <w:r>
        <w:br/>
      </w:r>
      <w:r>
        <w:br/>
        <w:t>6) решение (протокол, соглашение), подтверждающее совместное участие муниципального образования, граждан и юридических лиц (индивидуальных предпринимателей) в реализации соответствующих инициатив и выполнение взятых на себя обязательств;</w:t>
      </w:r>
      <w:r>
        <w:br/>
      </w:r>
      <w:r>
        <w:br/>
        <w:t>7) выписку из муниципального правового акта о бюджете муниципального образования, подтверждающую наличие бюджетных ассигнований, обеспечивающих уровень софинансирования за счет средств муниципального образования в объеме не менее 24%;</w:t>
      </w:r>
      <w:r>
        <w:br/>
      </w:r>
      <w:r>
        <w:br/>
        <w:t xml:space="preserve">(в ред. </w:t>
      </w:r>
      <w:hyperlink r:id="rId9" w:history="1">
        <w:r>
          <w:rPr>
            <w:rStyle w:val="a3"/>
          </w:rPr>
          <w:t>Постановления Правительства Орловской области от 07.06.2016 N 225</w:t>
        </w:r>
      </w:hyperlink>
      <w:r>
        <w:t>)</w:t>
      </w:r>
      <w:r>
        <w:br/>
      </w:r>
      <w:r>
        <w:br/>
        <w:t>8) копию муниципальной программы устойчивого развития сельских территорий, предусматривающей Мероприятия;</w:t>
      </w:r>
      <w:r>
        <w:br/>
      </w:r>
      <w:r>
        <w:br/>
        <w:t>9) опись прилагаемых документов в двух экземплярах.</w:t>
      </w:r>
      <w:r>
        <w:br/>
      </w:r>
      <w:r>
        <w:br/>
        <w:t>7. При подаче документов муниципальное образование может представить дополнительно любые документы (письма от общественных организаций, органов местного самоуправления), относящиеся к Мероприятиям и проекту. Дополнительно представленные документы подлежат внесению в опись.</w:t>
      </w:r>
      <w:r>
        <w:br/>
      </w:r>
      <w:r>
        <w:br/>
        <w:t>8. Документы в день поступления в Департамент регистрируются в журнале регистрации в порядке поступления с указанием времени и даты.</w:t>
      </w:r>
      <w:r>
        <w:br/>
      </w:r>
      <w:r>
        <w:br/>
        <w:t>9. Департамент в течение 10 рабочих дней со дня регистрации документов, указанных в пунктах 6, 7 настоящего Порядка, рассматривает представленные муниципальными образованиями документы на соответствие их следующим критериям:</w:t>
      </w:r>
      <w:r>
        <w:br/>
      </w:r>
      <w:r>
        <w:br/>
        <w:t>1) полнота представляемых сведений (согласно пункту 6 настоящего Порядка);</w:t>
      </w:r>
      <w:r>
        <w:br/>
      </w:r>
      <w:r>
        <w:br/>
        <w:t>2) наличие в муниципальной программе устойчивого развития сельских территорий Мероприятий;</w:t>
      </w:r>
      <w:r>
        <w:br/>
      </w:r>
      <w:r>
        <w:br/>
        <w:t>3) проект будет реализовываться в течение не более 12 месяцев со дня получения гранта;</w:t>
      </w:r>
      <w:r>
        <w:br/>
      </w:r>
      <w:r>
        <w:br/>
        <w:t>4) проект предусматривает обязательный вклад граждан и юридических лиц (индивидуальных предпринимателей) в реализацию проекта в различных формах (денежные средства, трудовое участие, предоставление помещений, технических средств);</w:t>
      </w:r>
      <w:r>
        <w:br/>
      </w:r>
      <w:r>
        <w:lastRenderedPageBreak/>
        <w:br/>
        <w:t>5) проект будет реализовываться по следующим направлениям:</w:t>
      </w:r>
      <w:r>
        <w:br/>
      </w:r>
      <w:r>
        <w:br/>
        <w:t>создание и благоустройство зон отдыха, спортивных и детских игровых площадок;</w:t>
      </w:r>
      <w:r>
        <w:br/>
      </w:r>
      <w:r>
        <w:br/>
        <w:t>сохранение и воссоздание природных ландшафтов, историко-культурных памятников;</w:t>
      </w:r>
      <w:r>
        <w:br/>
      </w:r>
      <w:r>
        <w:br/>
        <w:t>поддержка национальных культурных традиций, народных промыслов и ремесел.</w:t>
      </w:r>
      <w:r>
        <w:br/>
      </w:r>
      <w:r>
        <w:br/>
        <w:t>10. По результатам рассмотрения представленных муниципальным образованием документов с учетом критериев, указанных в пункте 9 настоящего Порядка, Департамент в течение 20 рабочих дней с даты регистрации документов принимает решение о предоставлении субсидии или об отказе в предоставлении субсидии, о котором в течение 5 рабочих дней с даты принятия решения уведомляет главу (главу администрации) соответствующего муниципального образования.</w:t>
      </w:r>
      <w:r>
        <w:br/>
      </w:r>
      <w:r>
        <w:br/>
        <w:t>11. Основаниями для отказа в предоставлении субсидии являются:</w:t>
      </w:r>
      <w:r>
        <w:br/>
      </w:r>
      <w:r>
        <w:br/>
        <w:t>1) нарушение срока представления документов, указанного в пункте 6 настоящего Порядка;</w:t>
      </w:r>
      <w:r>
        <w:br/>
      </w:r>
      <w:r>
        <w:br/>
        <w:t>2) представление неполного пакета документов, установленного в пункте 6 настоящего Порядка;</w:t>
      </w:r>
      <w:r>
        <w:br/>
      </w:r>
      <w:r>
        <w:br/>
        <w:t>3) несоответствие документов критериям, установленным в пункте 9 настоящего Порядка;</w:t>
      </w:r>
      <w:r>
        <w:br/>
      </w:r>
      <w:r>
        <w:br/>
        <w:t>4) несоблюдение условий софинансирования, определенных настоящим Порядком.</w:t>
      </w:r>
      <w:r>
        <w:br/>
      </w:r>
      <w:r>
        <w:br/>
        <w:t>В уведомлении об отказе в предоставлении субсидии, направляемом в адрес главы (главы администрации) муниципального образования в письменном виде, указываются основания, послужившие причиной отказа.</w:t>
      </w:r>
      <w:r>
        <w:br/>
      </w:r>
      <w:r>
        <w:br/>
        <w:t>12. В случае отсутствия оснований, указанных в абзацах первом - четвертом пункта 11 настоящего Порядка, принимается решение о предоставлении субсидии.</w:t>
      </w:r>
      <w:r>
        <w:br/>
      </w:r>
      <w:r>
        <w:br/>
        <w:t xml:space="preserve">13. В течение 3 рабочих дней с даты принятия решения о предоставлении субсидий Департамент готовит проект постановления Правительства Орловской области о распределении субсидий между муниципальными образованиями в соответствии с </w:t>
      </w:r>
      <w:hyperlink r:id="rId10" w:history="1">
        <w:r>
          <w:rPr>
            <w:rStyle w:val="a3"/>
          </w:rPr>
          <w:t>Регламентом Правительства Орловской области</w:t>
        </w:r>
      </w:hyperlink>
      <w:r>
        <w:t xml:space="preserve">, утвержденным </w:t>
      </w:r>
      <w:hyperlink r:id="rId11" w:history="1">
        <w:r>
          <w:rPr>
            <w:rStyle w:val="a3"/>
          </w:rPr>
          <w:t>постановлением Правительства Орловской области от 17 июня 2015 года N 265 "Об утверждении Регламента Правительства Орловской области"</w:t>
        </w:r>
      </w:hyperlink>
      <w:r>
        <w:t>.</w:t>
      </w:r>
      <w:r>
        <w:br/>
      </w:r>
      <w:r>
        <w:br/>
        <w:t xml:space="preserve">(в ред. </w:t>
      </w:r>
      <w:hyperlink r:id="rId12" w:history="1">
        <w:r>
          <w:rPr>
            <w:rStyle w:val="a3"/>
          </w:rPr>
          <w:t>Постановления Правительства Орловской области от 07.06.2016 N 225</w:t>
        </w:r>
      </w:hyperlink>
      <w:r>
        <w:t>)</w:t>
      </w:r>
      <w:r>
        <w:br/>
      </w:r>
      <w:r>
        <w:br/>
        <w:t>14. Субсидии предоставляются на основании произведенного распределения и заключаемого между Департаментом и муниципальными образованиями соглашений о предоставлении субсидии из областного бюджета на софинансирование мероприятий по грантовой поддержке местных инициатив граждан, проживающих в сельской местности Орловской области (далее - Соглашение), заключаемым в течение 5 рабочих дней с даты подписания постановления, указанного в пункте 13 настоящего Порядка.</w:t>
      </w:r>
      <w:r>
        <w:br/>
      </w:r>
      <w:r>
        <w:br/>
        <w:t>15. Соглашение должно содержать:</w:t>
      </w:r>
      <w:r>
        <w:br/>
      </w:r>
      <w:r>
        <w:lastRenderedPageBreak/>
        <w:br/>
        <w:t>1) сведения об объеме субсидии, предоставляемой муниципальному образованию за счет средств областного бюджета в соответствии с пунктами 3, 4 настоящего Порядка;</w:t>
      </w:r>
      <w:r>
        <w:br/>
      </w:r>
      <w:r>
        <w:br/>
        <w:t>2) наименование проекта;</w:t>
      </w:r>
      <w:r>
        <w:br/>
      </w:r>
      <w:r>
        <w:br/>
        <w:t>3) сведения об объеме средств, предусмотренных в бюджете муниципального образования на софинансирование расходных обязательств по реализации проекта;</w:t>
      </w:r>
      <w:r>
        <w:br/>
      </w:r>
      <w:r>
        <w:br/>
        <w:t>4) сведения об участии граждан и юридических лиц (индивидуальных предпринимателей);</w:t>
      </w:r>
      <w:r>
        <w:br/>
      </w:r>
      <w:r>
        <w:br/>
        <w:t>5) условия предоставления субсидии, в том числе обязательство муниципального образования по соблюдению условий софинансирования;</w:t>
      </w:r>
      <w:r>
        <w:br/>
      </w:r>
      <w:r>
        <w:br/>
        <w:t>6) условия сокращения объема предоставления субсидии бюджету муниципального образования;</w:t>
      </w:r>
      <w:r>
        <w:br/>
      </w:r>
      <w:r>
        <w:br/>
        <w:t>7) обязательство муниципального образования о представлении в Департамент документов в соответствии с пунктом 20 настоящего Порядка;</w:t>
      </w:r>
      <w:r>
        <w:br/>
      </w:r>
      <w:r>
        <w:br/>
        <w:t>8) показатель эффективности использования субсидии, установленный пунктом 28 настоящего Порядка;</w:t>
      </w:r>
      <w:r>
        <w:br/>
      </w:r>
      <w:r>
        <w:br/>
        <w:t>9) порядок возврата субсидии, в том числе неиспользованной или использованной не по целевому назначению;</w:t>
      </w:r>
      <w:r>
        <w:br/>
      </w:r>
      <w:r>
        <w:br/>
        <w:t>10) ответственность сторон.</w:t>
      </w:r>
      <w:r>
        <w:br/>
      </w:r>
      <w:r>
        <w:br/>
        <w:t>16. На основании постановления Правительства Орловской области о распределении субсидий Департамент составляет заявку на перечисление средств областного бюджета (далее - заявка), направляет ее в Департамент финансов Орловской области (далее - Департамент финансов) в течение 5 рабочих с даты подписания указанного постановления Правительства Орловской области.</w:t>
      </w:r>
      <w:r>
        <w:br/>
      </w:r>
      <w:r>
        <w:br/>
        <w:t>17. Департамент финансов на основании заявки Департамента и кассового плана исполнения областного бюджета в течение 20 рабочих дней со дня поступления заявки перечисляет денежные средства на счет Департамента в пределах утвержденных бюджетных ассигнований и доведенных лимитов бюджетных обязательств на текущий финансовый год.</w:t>
      </w:r>
      <w:r>
        <w:br/>
      </w:r>
      <w:r>
        <w:br/>
        <w:t>18. Департамент перечисляет субсидии на расчетный счет муниципального образования в течение 5 рабочих дней со дня поступления денежных средств на лицевой счет Департамента.</w:t>
      </w:r>
      <w:r>
        <w:br/>
      </w:r>
      <w:r>
        <w:br/>
        <w:t>19. Контроль за исполнением условий предоставления и использования муниципальными образованиями субсидий осуществляется Департаментом в соответствии с законодательством Российской Федерации и Орловской области.</w:t>
      </w:r>
      <w:r>
        <w:br/>
      </w:r>
      <w:r>
        <w:br/>
        <w:t>20. С момента заключения Соглашения муниципальное образование представляет в Департамент:</w:t>
      </w:r>
      <w:r>
        <w:br/>
      </w:r>
      <w:r>
        <w:br/>
        <w:t xml:space="preserve">1) ежемесячно в срок до 5-го числа месяца, следующего за отчетным, - отчет о расходах </w:t>
      </w:r>
      <w:r>
        <w:lastRenderedPageBreak/>
        <w:t xml:space="preserve">областного бюджета, источником финансового обеспечения которого является субсидия из федерального бюджета, по форме согласно приложению 3 к </w:t>
      </w:r>
      <w:hyperlink r:id="rId13" w:history="1">
        <w:r>
          <w:rPr>
            <w:rStyle w:val="a3"/>
          </w:rPr>
          <w:t>приказу Министерства сельского хозяйства Российской Федерации от 4 марта 2015 года N 85 "О реализации федеральной целевой программы "Устойчивое развитие сельских территорий на 2014 - 2017 годы и на период до 2020 года"</w:t>
        </w:r>
      </w:hyperlink>
      <w:r>
        <w:t>;</w:t>
      </w:r>
      <w:r>
        <w:br/>
      </w:r>
      <w:r>
        <w:br/>
        <w:t>2) ежеквартально в срок до 5-го числа месяца, следующего за отчетным, - копии документов, подтверждающих целевое использование субсидий;</w:t>
      </w:r>
      <w:r>
        <w:br/>
      </w:r>
      <w:r>
        <w:br/>
        <w:t xml:space="preserve">3) в срок до 1 ноября года, следующего за годом начала реализации проекта, - отчет о достижении показателей результативности использования субсидий по форме согласно приложению 4 к </w:t>
      </w:r>
      <w:hyperlink r:id="rId14" w:history="1">
        <w:r>
          <w:rPr>
            <w:rStyle w:val="a3"/>
          </w:rPr>
          <w:t>приказу Министерства сельского хозяйства Российской Федерации от 4 марта 2015 года N 85 "О реализации федеральной целевой программы "Устойчивое развитие сельских территорий на 2014 - 2017 годы и на период до 2020 года"</w:t>
        </w:r>
      </w:hyperlink>
      <w:r>
        <w:t>.</w:t>
      </w:r>
      <w:r>
        <w:br/>
      </w:r>
      <w:r>
        <w:br/>
        <w:t xml:space="preserve">(п. 20 в ред. </w:t>
      </w:r>
      <w:hyperlink r:id="rId15" w:history="1">
        <w:r>
          <w:rPr>
            <w:rStyle w:val="a3"/>
          </w:rPr>
          <w:t>Постановления Правительства Орловской области от 07.06.2016 N 225</w:t>
        </w:r>
      </w:hyperlink>
      <w:r>
        <w:t>)</w:t>
      </w:r>
      <w:r>
        <w:br/>
      </w:r>
      <w:r>
        <w:br/>
        <w:t>21. Ответственность за нецелевое использование предоставленных субсидий, недостоверность сведений, содержащихся в документах, несут муниципальные образования в соответствии с настоящим Порядком, а также действующим законодательством.</w:t>
      </w:r>
      <w:r>
        <w:br/>
      </w:r>
      <w:r>
        <w:br/>
        <w:t>22. Остаток неиспользованных средств субсидии подлежит возврату в областной бюджет в полном объеме в соответствии с нормативными правовыми актами Российской Федерации, нормативными правовыми актами Орловской области и приказом Департамента финансов.</w:t>
      </w:r>
      <w:r>
        <w:br/>
      </w:r>
      <w:r>
        <w:br/>
        <w:t>23. Основанием для сокращения объема предоставления субсидии бюджету муниципального образования является сокращение лимитов бюджетных обязательств областного бюджета, доведенных Департаменту для предоставления субсидии.</w:t>
      </w:r>
      <w:r>
        <w:br/>
      </w:r>
      <w:r>
        <w:br/>
        <w:t>В течение 10 рабочих дней со дня возникновения основания, указанного в настоящем пункте, Департамент направляет муниципальному образованию подписанное руководителем Департамента уведомление о сокращении объема предоставляемой субсидии.</w:t>
      </w:r>
      <w:r>
        <w:br/>
      </w:r>
      <w:r>
        <w:br/>
        <w:t>При наличии основания, указанного в настоящем пункте, субсидия перераспределяется между муниципальными образованиями, имеющими право на ее получение в соответствии с настоящим Порядком, пропорционально размеру сокращения лимитов бюджетных обязательств областного бюджета.</w:t>
      </w:r>
      <w:r>
        <w:br/>
      </w:r>
      <w:r>
        <w:br/>
        <w:t>24. Субсидия подлежит возврату в областной бюджет в срок, предусмотренный пунктом 25 настоящего Порядка, в случае:</w:t>
      </w:r>
      <w:r>
        <w:br/>
      </w:r>
      <w:r>
        <w:br/>
        <w:t>1) невыполнения условий Соглашения;</w:t>
      </w:r>
      <w:r>
        <w:br/>
      </w:r>
      <w:r>
        <w:br/>
        <w:t>2) установления факта нецелевого использования субсидии;</w:t>
      </w:r>
      <w:r>
        <w:br/>
      </w:r>
      <w:r>
        <w:br/>
        <w:t>3) непредставления отчетных документов, установленных пунктом 20 настоящего Порядка.</w:t>
      </w:r>
      <w:r>
        <w:br/>
      </w:r>
      <w:r>
        <w:br/>
        <w:t xml:space="preserve">25. В течение 20 рабочих дней со дня выявления оснований, указанных в пункте 24 </w:t>
      </w:r>
      <w:r>
        <w:lastRenderedPageBreak/>
        <w:t>настоящего Порядка, Департаментом принимается решение о возврате субсидии.</w:t>
      </w:r>
      <w:r>
        <w:br/>
      </w:r>
      <w:r>
        <w:br/>
        <w:t>Копия решения о возврате субсидии направляется главе (главе администрации) муниципального образования в течение 3 рабочих дней со дня принятия такого решения.</w:t>
      </w:r>
      <w:r>
        <w:br/>
      </w:r>
      <w:r>
        <w:br/>
        <w:t>26. Возврат субсидии осуществляется муниципальным образованием в течение 90 календарных дней со дня получения копии решения о возврате.</w:t>
      </w:r>
      <w:r>
        <w:br/>
      </w:r>
      <w:r>
        <w:br/>
        <w:t>В случае невозврата субсидии в срок, указанный в настоящем пункте, субсидия взыскивается в судебном порядке.</w:t>
      </w:r>
      <w:r>
        <w:br/>
      </w:r>
      <w:r>
        <w:br/>
        <w:t>27. Эффективность осуществления расходов бюджетов муниципальных образований на Мероприятия, источником финансового обеспечения которых являются субсидии, оценивается до 1 декабря текущего финансового года Департаментом на основании целевого показателя, установленного пунктом 28 настоящего Порядка.</w:t>
      </w:r>
      <w:r>
        <w:br/>
      </w:r>
      <w:r>
        <w:br/>
        <w:t>28. Целевым показателем эффективности использования муниципальным образованием субсидии является количество реализованных проектов местных инициатив граждан, проживающих в сельской местности, получивших грантовую поддержку.</w:t>
      </w:r>
      <w:r>
        <w:br/>
      </w:r>
      <w:r>
        <w:br/>
      </w:r>
      <w:r>
        <w:br/>
      </w:r>
    </w:p>
    <w:p w:rsidR="00D724A9" w:rsidRDefault="00D724A9" w:rsidP="00D724A9">
      <w:pPr>
        <w:pStyle w:val="formattexttopleveltext"/>
      </w:pPr>
    </w:p>
    <w:p w:rsidR="00D724A9" w:rsidRDefault="00D724A9" w:rsidP="00D724A9">
      <w:pPr>
        <w:pStyle w:val="formattexttopleveltext"/>
      </w:pPr>
    </w:p>
    <w:p w:rsidR="00D724A9" w:rsidRDefault="00D724A9" w:rsidP="00D724A9">
      <w:pPr>
        <w:pStyle w:val="formattexttopleveltext"/>
      </w:pPr>
    </w:p>
    <w:p w:rsidR="00D724A9" w:rsidRDefault="00D724A9" w:rsidP="00D724A9">
      <w:pPr>
        <w:pStyle w:val="formattexttopleveltext"/>
      </w:pPr>
    </w:p>
    <w:p w:rsidR="00D724A9" w:rsidRDefault="00D724A9" w:rsidP="00D724A9">
      <w:pPr>
        <w:pStyle w:val="formattexttopleveltext"/>
      </w:pPr>
    </w:p>
    <w:p w:rsidR="00D724A9" w:rsidRDefault="00D724A9" w:rsidP="00D724A9">
      <w:pPr>
        <w:pStyle w:val="formattexttopleveltext"/>
      </w:pPr>
    </w:p>
    <w:p w:rsidR="00D724A9" w:rsidRDefault="00D724A9" w:rsidP="00D724A9">
      <w:pPr>
        <w:pStyle w:val="formattexttopleveltext"/>
      </w:pPr>
    </w:p>
    <w:p w:rsidR="00D724A9" w:rsidRDefault="00D724A9" w:rsidP="00D724A9">
      <w:pPr>
        <w:pStyle w:val="formattexttopleveltext"/>
      </w:pPr>
    </w:p>
    <w:p w:rsidR="00D724A9" w:rsidRDefault="00D724A9" w:rsidP="00D724A9">
      <w:pPr>
        <w:pStyle w:val="formattexttopleveltext"/>
      </w:pPr>
    </w:p>
    <w:p w:rsidR="00D724A9" w:rsidRDefault="00D724A9" w:rsidP="00D724A9">
      <w:pPr>
        <w:pStyle w:val="formattexttopleveltext"/>
      </w:pPr>
    </w:p>
    <w:p w:rsidR="00D724A9" w:rsidRDefault="00D724A9" w:rsidP="00D724A9">
      <w:pPr>
        <w:pStyle w:val="formattexttopleveltext"/>
      </w:pPr>
    </w:p>
    <w:p w:rsidR="00D724A9" w:rsidRDefault="00D724A9" w:rsidP="00D724A9">
      <w:pPr>
        <w:pStyle w:val="formattexttopleveltext"/>
      </w:pPr>
    </w:p>
    <w:p w:rsidR="00D724A9" w:rsidRDefault="00D724A9" w:rsidP="00D724A9">
      <w:pPr>
        <w:pStyle w:val="formattexttopleveltext"/>
      </w:pPr>
    </w:p>
    <w:p w:rsidR="00D724A9" w:rsidRDefault="00D724A9" w:rsidP="00D724A9">
      <w:pPr>
        <w:pStyle w:val="formattexttopleveltext"/>
      </w:pPr>
    </w:p>
    <w:p w:rsidR="00D724A9" w:rsidRDefault="00D724A9" w:rsidP="00D724A9">
      <w:pPr>
        <w:pStyle w:val="formattexttopleveltext"/>
      </w:pPr>
    </w:p>
    <w:p w:rsidR="00D724A9" w:rsidRDefault="00D724A9" w:rsidP="00D724A9">
      <w:pPr>
        <w:pStyle w:val="formattexttopleveltext"/>
      </w:pPr>
      <w:r>
        <w:lastRenderedPageBreak/>
        <w:br/>
      </w:r>
    </w:p>
    <w:p w:rsidR="00D724A9" w:rsidRDefault="00D724A9" w:rsidP="00D724A9">
      <w:pPr>
        <w:pStyle w:val="2"/>
      </w:pPr>
      <w:r>
        <w:t>Приложение 1. Заявка</w:t>
      </w:r>
    </w:p>
    <w:p w:rsidR="00D724A9" w:rsidRDefault="00D724A9" w:rsidP="00D724A9">
      <w:pPr>
        <w:pStyle w:val="formattexttopleveltext"/>
        <w:jc w:val="right"/>
      </w:pPr>
      <w:r>
        <w:t>Приложение 1</w:t>
      </w:r>
      <w:r>
        <w:br/>
        <w:t>к Порядку</w:t>
      </w:r>
      <w:r>
        <w:br/>
        <w:t>предоставления субсидий бюджетам</w:t>
      </w:r>
      <w:r>
        <w:br/>
        <w:t>муниципальных образований Орловской области</w:t>
      </w:r>
      <w:r>
        <w:br/>
        <w:t>на софинансирование мероприятий по грантовой</w:t>
      </w:r>
      <w:r>
        <w:br/>
        <w:t>поддержке местных инициатив граждан,</w:t>
      </w:r>
      <w:r>
        <w:br/>
        <w:t>проживающих в сельской местности</w:t>
      </w:r>
      <w:r>
        <w:br/>
        <w:t>Орловской области</w:t>
      </w:r>
      <w:r>
        <w:br/>
      </w:r>
      <w:r>
        <w:br/>
        <w:t>в Департамент сельского хозяйства</w:t>
      </w:r>
      <w:r>
        <w:br/>
        <w:t xml:space="preserve">Орловской области </w:t>
      </w:r>
    </w:p>
    <w:p w:rsidR="00D724A9" w:rsidRDefault="00D724A9" w:rsidP="00D724A9">
      <w:pPr>
        <w:pStyle w:val="headertexttopleveltextcentertext"/>
        <w:jc w:val="center"/>
      </w:pPr>
      <w:r>
        <w:t xml:space="preserve">Заявка </w:t>
      </w:r>
    </w:p>
    <w:p w:rsidR="00D724A9" w:rsidRDefault="00D724A9" w:rsidP="00D724A9">
      <w:pPr>
        <w:pStyle w:val="formattexttopleveltextcentertext"/>
        <w:jc w:val="center"/>
      </w:pPr>
      <w:r>
        <w:t>_____________________________________________________________,</w:t>
      </w:r>
      <w:r>
        <w:br/>
        <w:t>(наименование муниципального образования)</w:t>
      </w:r>
      <w:r>
        <w:br/>
        <w:t>о предоставлении субсидии на софинансирование мероприятий по грантовой</w:t>
      </w:r>
      <w:r>
        <w:br/>
        <w:t>поддержке местных инициатив граждан, проживающих в сельской местности</w:t>
      </w:r>
      <w:r>
        <w:br/>
        <w:t>Орловской области, из областного бюджета в рамках государственной</w:t>
      </w:r>
      <w:r>
        <w:br/>
        <w:t>программы Орловской области "Устойчивое развитие сельских территорий</w:t>
      </w:r>
      <w:r>
        <w:br/>
        <w:t>Орловской области на 2014 - 2017 годы и на период до 2020 года"</w:t>
      </w:r>
    </w:p>
    <w:p w:rsidR="00D724A9" w:rsidRDefault="00D724A9" w:rsidP="00D724A9">
      <w:pPr>
        <w:pStyle w:val="formattexttopleveltext"/>
      </w:pPr>
      <w:r>
        <w:br/>
      </w:r>
      <w:r>
        <w:br/>
        <w:t xml:space="preserve">Прошу предоставить субсидию на софинансирование мероприятий по грантовой поддержке местных инициатив граждан, проживающих в сельской местности Орловской области, из областного бюджета в рамках государственной программы Орловской области "Устойчивое развитие сельских территорий Орловской области на 2014 - 2017 годы и на период до 2020 года", утвержденной </w:t>
      </w:r>
      <w:hyperlink r:id="rId16" w:history="1">
        <w:r>
          <w:rPr>
            <w:rStyle w:val="a3"/>
          </w:rPr>
          <w:t>постановлением Правительства Орловской области от 4 декабря 2013 года N 411</w:t>
        </w:r>
      </w:hyperlink>
      <w:r>
        <w:t>.</w:t>
      </w:r>
      <w:r>
        <w:br/>
      </w:r>
      <w:r>
        <w:br/>
        <w:t>Глава (глава администрации)</w:t>
      </w:r>
      <w:r>
        <w:br/>
      </w:r>
      <w:r>
        <w:br/>
        <w:t xml:space="preserve">муниципального образования </w:t>
      </w:r>
      <w:r>
        <w:br/>
        <w:t>__________________ ________________</w:t>
      </w:r>
      <w:r>
        <w:br/>
      </w:r>
      <w:r>
        <w:br/>
        <w:t>(подпись) (ФИО)</w:t>
      </w:r>
      <w:r>
        <w:br/>
      </w:r>
      <w:r>
        <w:br/>
        <w:t>Дата _____________________</w:t>
      </w:r>
      <w:r>
        <w:br/>
      </w:r>
      <w:r>
        <w:br/>
      </w:r>
      <w:r>
        <w:br/>
      </w:r>
      <w:r>
        <w:br/>
      </w:r>
      <w:r>
        <w:br/>
      </w:r>
    </w:p>
    <w:p w:rsidR="00D724A9" w:rsidRDefault="00D724A9" w:rsidP="00D724A9">
      <w:pPr>
        <w:pStyle w:val="2"/>
      </w:pPr>
    </w:p>
    <w:p w:rsidR="00D724A9" w:rsidRDefault="00D724A9" w:rsidP="00D724A9">
      <w:pPr>
        <w:pStyle w:val="2"/>
      </w:pPr>
      <w:r>
        <w:lastRenderedPageBreak/>
        <w:t>Приложение 2. Смета расходов на реализацию общественно значимого проекта с участием граждан, проживающих в сельской местности</w:t>
      </w:r>
    </w:p>
    <w:p w:rsidR="00D724A9" w:rsidRDefault="00D724A9" w:rsidP="00D724A9">
      <w:pPr>
        <w:pStyle w:val="formattexttopleveltext"/>
        <w:jc w:val="right"/>
      </w:pPr>
      <w:r>
        <w:t>Приложение 2</w:t>
      </w:r>
      <w:r>
        <w:br/>
        <w:t>к Порядку</w:t>
      </w:r>
      <w:r>
        <w:br/>
        <w:t>предоставления субсидий бюджетам</w:t>
      </w:r>
      <w:r>
        <w:br/>
        <w:t>муниципальных образований Орловской области</w:t>
      </w:r>
      <w:r>
        <w:br/>
        <w:t>на софинансирование мероприятий по грантовой</w:t>
      </w:r>
      <w:r>
        <w:br/>
        <w:t>поддержке местных инициатив граждан,</w:t>
      </w:r>
      <w:r>
        <w:br/>
        <w:t>проживающих в сельской местности</w:t>
      </w:r>
      <w:r>
        <w:br/>
        <w:t xml:space="preserve">Орловской области </w:t>
      </w:r>
    </w:p>
    <w:p w:rsidR="00D724A9" w:rsidRDefault="00D724A9" w:rsidP="00D724A9">
      <w:pPr>
        <w:pStyle w:val="formattexttopleveltext"/>
      </w:pPr>
      <w:r>
        <w:br/>
      </w:r>
    </w:p>
    <w:p w:rsidR="00D724A9" w:rsidRDefault="00D724A9" w:rsidP="00D724A9">
      <w:pPr>
        <w:pStyle w:val="headertexttopleveltextcentertext"/>
        <w:jc w:val="center"/>
      </w:pPr>
      <w:r>
        <w:t xml:space="preserve">Смета расходов на реализацию общественно значимого проекта с участием граждан, проживающих в сельской местности </w:t>
      </w:r>
    </w:p>
    <w:p w:rsidR="00D724A9" w:rsidRDefault="00D724A9" w:rsidP="00D724A9">
      <w:pPr>
        <w:pStyle w:val="formattexttopleveltextcentertext"/>
        <w:jc w:val="center"/>
      </w:pPr>
      <w:r>
        <w:t>___________________________________________________________</w:t>
      </w:r>
      <w:r>
        <w:br/>
        <w:t>(наименование проекта)</w:t>
      </w:r>
    </w:p>
    <w:p w:rsidR="00D724A9" w:rsidRDefault="00D724A9" w:rsidP="00D724A9">
      <w:pPr>
        <w:pStyle w:val="formattexttopleveltext"/>
      </w:pP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0"/>
        <w:gridCol w:w="1647"/>
        <w:gridCol w:w="1607"/>
        <w:gridCol w:w="1597"/>
        <w:gridCol w:w="1724"/>
      </w:tblGrid>
      <w:tr w:rsidR="00D724A9" w:rsidTr="00504339">
        <w:trPr>
          <w:trHeight w:val="15"/>
          <w:tblCellSpacing w:w="15" w:type="dxa"/>
        </w:trPr>
        <w:tc>
          <w:tcPr>
            <w:tcW w:w="3142" w:type="dxa"/>
            <w:vAlign w:val="center"/>
          </w:tcPr>
          <w:p w:rsidR="00D724A9" w:rsidRDefault="00D724A9" w:rsidP="00504339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D724A9" w:rsidRDefault="00D724A9" w:rsidP="0050433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D724A9" w:rsidRDefault="00D724A9" w:rsidP="0050433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D724A9" w:rsidRDefault="00D724A9" w:rsidP="00504339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D724A9" w:rsidRDefault="00D724A9" w:rsidP="00504339">
            <w:pPr>
              <w:rPr>
                <w:sz w:val="2"/>
                <w:szCs w:val="24"/>
              </w:rPr>
            </w:pPr>
          </w:p>
        </w:tc>
      </w:tr>
      <w:tr w:rsidR="00D724A9" w:rsidTr="00504339">
        <w:trPr>
          <w:tblCellSpacing w:w="15" w:type="dxa"/>
        </w:trPr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24A9" w:rsidRDefault="00D724A9" w:rsidP="00504339">
            <w:pPr>
              <w:pStyle w:val="formattext"/>
              <w:jc w:val="center"/>
            </w:pPr>
            <w:r>
              <w:t xml:space="preserve">Наименование приобретаемого имущества, выполняемых работ, оказываемых услуг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24A9" w:rsidRDefault="00D724A9" w:rsidP="00504339">
            <w:pPr>
              <w:pStyle w:val="formattext"/>
              <w:jc w:val="center"/>
            </w:pPr>
            <w:r>
              <w:t xml:space="preserve">Количество 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24A9" w:rsidRDefault="00D724A9" w:rsidP="00504339">
            <w:pPr>
              <w:pStyle w:val="formattext"/>
              <w:jc w:val="center"/>
            </w:pPr>
            <w:r>
              <w:t>Цена, руб./ед.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24A9" w:rsidRDefault="00D724A9" w:rsidP="00504339">
            <w:pPr>
              <w:pStyle w:val="formattext"/>
              <w:jc w:val="center"/>
            </w:pPr>
            <w:r>
              <w:t>Сумма, руб.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24A9" w:rsidRDefault="00D724A9" w:rsidP="00504339">
            <w:pPr>
              <w:pStyle w:val="formattext"/>
              <w:jc w:val="center"/>
            </w:pPr>
            <w:r>
              <w:t xml:space="preserve">Срок оплаты </w:t>
            </w:r>
          </w:p>
        </w:tc>
      </w:tr>
      <w:tr w:rsidR="00D724A9" w:rsidTr="00504339">
        <w:trPr>
          <w:tblCellSpacing w:w="15" w:type="dxa"/>
        </w:trPr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24A9" w:rsidRDefault="00D724A9" w:rsidP="00504339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24A9" w:rsidRDefault="00D724A9" w:rsidP="0050433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24A9" w:rsidRDefault="00D724A9" w:rsidP="0050433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24A9" w:rsidRDefault="00D724A9" w:rsidP="00504339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24A9" w:rsidRDefault="00D724A9" w:rsidP="00504339">
            <w:pPr>
              <w:rPr>
                <w:sz w:val="24"/>
                <w:szCs w:val="24"/>
              </w:rPr>
            </w:pPr>
          </w:p>
        </w:tc>
      </w:tr>
      <w:tr w:rsidR="00D724A9" w:rsidTr="00504339">
        <w:trPr>
          <w:tblCellSpacing w:w="15" w:type="dxa"/>
        </w:trPr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24A9" w:rsidRDefault="00D724A9" w:rsidP="00504339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24A9" w:rsidRDefault="00D724A9" w:rsidP="0050433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24A9" w:rsidRDefault="00D724A9" w:rsidP="0050433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24A9" w:rsidRDefault="00D724A9" w:rsidP="00504339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24A9" w:rsidRDefault="00D724A9" w:rsidP="00504339">
            <w:pPr>
              <w:rPr>
                <w:sz w:val="24"/>
                <w:szCs w:val="24"/>
              </w:rPr>
            </w:pPr>
          </w:p>
        </w:tc>
      </w:tr>
      <w:tr w:rsidR="00D724A9" w:rsidTr="00504339">
        <w:trPr>
          <w:tblCellSpacing w:w="15" w:type="dxa"/>
        </w:trPr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24A9" w:rsidRDefault="00D724A9" w:rsidP="00504339">
            <w:pPr>
              <w:pStyle w:val="formattext"/>
            </w:pPr>
            <w:r>
              <w:t xml:space="preserve">Итого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24A9" w:rsidRDefault="00D724A9" w:rsidP="0050433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24A9" w:rsidRDefault="00D724A9" w:rsidP="0050433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24A9" w:rsidRDefault="00D724A9" w:rsidP="00504339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24A9" w:rsidRDefault="00D724A9" w:rsidP="00504339">
            <w:pPr>
              <w:rPr>
                <w:sz w:val="24"/>
                <w:szCs w:val="24"/>
              </w:rPr>
            </w:pPr>
          </w:p>
        </w:tc>
      </w:tr>
    </w:tbl>
    <w:p w:rsidR="00D724A9" w:rsidRDefault="00D724A9" w:rsidP="00D724A9">
      <w:pPr>
        <w:pStyle w:val="formattexttopleveltext"/>
      </w:pPr>
      <w:r>
        <w:br/>
        <w:t>Глава (глава администрации)</w:t>
      </w:r>
      <w:r>
        <w:br/>
      </w:r>
      <w:r>
        <w:br/>
        <w:t xml:space="preserve">муниципального образования </w:t>
      </w:r>
      <w:r>
        <w:br/>
        <w:t>__________________ ________________</w:t>
      </w:r>
      <w:r>
        <w:br/>
      </w:r>
      <w:r>
        <w:br/>
        <w:t>(подпись) (ФИО)</w:t>
      </w:r>
      <w:r>
        <w:br/>
      </w:r>
      <w:r>
        <w:br/>
        <w:t>Дата _____________________</w:t>
      </w:r>
    </w:p>
    <w:p w:rsidR="00D724A9" w:rsidRDefault="00D724A9" w:rsidP="00D72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A7746" w:rsidRDefault="00D724A9">
      <w:bookmarkStart w:id="0" w:name="_GoBack"/>
      <w:bookmarkEnd w:id="0"/>
    </w:p>
    <w:sectPr w:rsidR="008A7746" w:rsidSect="00EC5B1B">
      <w:pgSz w:w="11906" w:h="16838"/>
      <w:pgMar w:top="107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30"/>
    <w:rsid w:val="00D23030"/>
    <w:rsid w:val="00D724A9"/>
    <w:rsid w:val="00DF76F3"/>
    <w:rsid w:val="00E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CC876-2A3E-4FD8-B32D-5DC6BD68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4A9"/>
    <w:pPr>
      <w:spacing w:after="200" w:line="276" w:lineRule="auto"/>
    </w:pPr>
    <w:rPr>
      <w:rFonts w:ascii="Calibri" w:eastAsia="Calibri" w:hAnsi="Calibri" w:cs="Calibri"/>
    </w:rPr>
  </w:style>
  <w:style w:type="paragraph" w:styleId="2">
    <w:name w:val="heading 2"/>
    <w:basedOn w:val="a"/>
    <w:link w:val="20"/>
    <w:qFormat/>
    <w:rsid w:val="00D724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24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D724A9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D7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D7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D7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7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9059932" TargetMode="External"/><Relationship Id="rId13" Type="http://schemas.openxmlformats.org/officeDocument/2006/relationships/hyperlink" Target="http://docs.cntd.ru/document/42026114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39059932" TargetMode="External"/><Relationship Id="rId12" Type="http://schemas.openxmlformats.org/officeDocument/2006/relationships/hyperlink" Target="http://docs.cntd.ru/document/43905993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021915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0219152" TargetMode="External"/><Relationship Id="rId11" Type="http://schemas.openxmlformats.org/officeDocument/2006/relationships/hyperlink" Target="http://docs.cntd.ru/document/428581861" TargetMode="External"/><Relationship Id="rId5" Type="http://schemas.openxmlformats.org/officeDocument/2006/relationships/hyperlink" Target="http://docs.cntd.ru/document/439059932" TargetMode="External"/><Relationship Id="rId15" Type="http://schemas.openxmlformats.org/officeDocument/2006/relationships/hyperlink" Target="http://docs.cntd.ru/document/439059932" TargetMode="External"/><Relationship Id="rId10" Type="http://schemas.openxmlformats.org/officeDocument/2006/relationships/hyperlink" Target="http://docs.cntd.ru/document/428581861" TargetMode="External"/><Relationship Id="rId4" Type="http://schemas.openxmlformats.org/officeDocument/2006/relationships/hyperlink" Target="http://docs.cntd.ru/document/411707609" TargetMode="External"/><Relationship Id="rId9" Type="http://schemas.openxmlformats.org/officeDocument/2006/relationships/hyperlink" Target="http://docs.cntd.ru/document/439059932" TargetMode="External"/><Relationship Id="rId14" Type="http://schemas.openxmlformats.org/officeDocument/2006/relationships/hyperlink" Target="http://docs.cntd.ru/document/420261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2686</Words>
  <Characters>15316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2018-02-22T05:41:00Z</dcterms:created>
  <dcterms:modified xsi:type="dcterms:W3CDTF">2018-02-22T05:41:00Z</dcterms:modified>
</cp:coreProperties>
</file>