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5C" w:rsidRPr="000C05C4" w:rsidRDefault="00DA475C" w:rsidP="00DA475C">
      <w:pPr>
        <w:jc w:val="center"/>
      </w:pPr>
      <w:r w:rsidRPr="000C05C4">
        <w:t xml:space="preserve">Прокуратура </w:t>
      </w:r>
      <w:proofErr w:type="gramStart"/>
      <w:r w:rsidRPr="000C05C4">
        <w:t>Дмитровского  района</w:t>
      </w:r>
      <w:proofErr w:type="gramEnd"/>
      <w:r w:rsidRPr="000C05C4">
        <w:t xml:space="preserve"> Орловской области:</w:t>
      </w:r>
    </w:p>
    <w:p w:rsidR="00DA475C" w:rsidRPr="000C05C4" w:rsidRDefault="00DA475C" w:rsidP="00DA475C">
      <w:pPr>
        <w:jc w:val="center"/>
      </w:pPr>
      <w:r w:rsidRPr="000C05C4">
        <w:t>«Что нужно знать о коррупции».</w:t>
      </w:r>
    </w:p>
    <w:p w:rsidR="00DA475C" w:rsidRPr="000C05C4" w:rsidRDefault="00DA475C" w:rsidP="00DA475C">
      <w:pPr>
        <w:jc w:val="center"/>
      </w:pPr>
      <w:bookmarkStart w:id="0" w:name="_GoBack"/>
      <w:bookmarkEnd w:id="0"/>
    </w:p>
    <w:p w:rsidR="00DA475C" w:rsidRPr="000C05C4" w:rsidRDefault="00DA475C" w:rsidP="00DA475C">
      <w:pPr>
        <w:ind w:firstLine="851"/>
        <w:jc w:val="both"/>
      </w:pPr>
      <w:r w:rsidRPr="000C05C4">
        <w:t>В соответствии с п. 1 ст. 1 Федерального закона №273-ФЗ от 25.12.2008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A475C" w:rsidRPr="000C05C4" w:rsidRDefault="00DA475C" w:rsidP="00DA475C">
      <w:pPr>
        <w:ind w:firstLine="851"/>
        <w:jc w:val="both"/>
      </w:pPr>
      <w:r w:rsidRPr="000C05C4">
        <w:t>В соответствии с ч. 4 ст. 12 Федерального закона №273-ФЗ от 25.12.2008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A475C" w:rsidRPr="000C05C4" w:rsidRDefault="00DA475C" w:rsidP="00DA475C">
      <w:pPr>
        <w:ind w:firstLine="851"/>
        <w:jc w:val="both"/>
      </w:pPr>
      <w:r w:rsidRPr="000C05C4">
        <w:t>За невыполнение указанного требования закона наступает административная ответственность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DA475C" w:rsidRPr="000C05C4" w:rsidRDefault="00DA475C" w:rsidP="00DA475C">
      <w:pPr>
        <w:ind w:firstLine="851"/>
        <w:jc w:val="both"/>
      </w:pPr>
      <w:r w:rsidRPr="000C05C4">
        <w:t>Кроме того, 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 что влечёт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A475C" w:rsidRPr="000C05C4" w:rsidRDefault="00DA475C" w:rsidP="00DA475C">
      <w:pPr>
        <w:ind w:firstLine="851"/>
        <w:jc w:val="both"/>
      </w:pPr>
      <w:r w:rsidRPr="000C05C4">
        <w:t>В свою очередь, Уголовным кодексом РФ предусмотрена уголовная ответственность как за получение взятки, так и за дачу взятки и посредничество во взяточничестве. При этом, 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DA475C" w:rsidRPr="000C05C4" w:rsidRDefault="00DA475C" w:rsidP="00DA475C">
      <w:pPr>
        <w:ind w:firstLine="851"/>
        <w:jc w:val="both"/>
      </w:pPr>
      <w:r w:rsidRPr="000C05C4">
        <w:t>Наказание за получение взятки предусмотрено статьёй 290 УК РФ в виде:</w:t>
      </w:r>
    </w:p>
    <w:p w:rsidR="00DA475C" w:rsidRPr="000C05C4" w:rsidRDefault="00DA475C" w:rsidP="00DA475C">
      <w:pPr>
        <w:ind w:firstLine="851"/>
        <w:jc w:val="both"/>
      </w:pPr>
      <w:r w:rsidRPr="000C05C4">
        <w:t>- штрафа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DA475C" w:rsidRPr="000C05C4" w:rsidRDefault="00DA475C" w:rsidP="00DA475C">
      <w:pPr>
        <w:ind w:firstLine="851"/>
        <w:jc w:val="both"/>
      </w:pPr>
      <w:r w:rsidRPr="000C05C4">
        <w:t>- лишения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DA475C" w:rsidRPr="000C05C4" w:rsidRDefault="00DA475C" w:rsidP="00DA475C">
      <w:pPr>
        <w:ind w:firstLine="851"/>
        <w:jc w:val="both"/>
      </w:pPr>
      <w:r w:rsidRPr="000C05C4">
        <w:t>Наказание за дачу взятки предусмотрено статьёй 291 УК РФ в виде:</w:t>
      </w:r>
    </w:p>
    <w:p w:rsidR="00DA475C" w:rsidRPr="000C05C4" w:rsidRDefault="00DA475C" w:rsidP="00DA475C">
      <w:pPr>
        <w:ind w:firstLine="851"/>
        <w:jc w:val="both"/>
      </w:pPr>
      <w:r w:rsidRPr="000C05C4">
        <w:lastRenderedPageBreak/>
        <w:t>- штрафа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DA475C" w:rsidRPr="000C05C4" w:rsidRDefault="00DA475C" w:rsidP="00DA475C">
      <w:pPr>
        <w:ind w:firstLine="851"/>
        <w:jc w:val="both"/>
      </w:pPr>
      <w:r w:rsidRPr="000C05C4">
        <w:t>- лишения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DA475C" w:rsidRPr="000C05C4" w:rsidRDefault="00DA475C" w:rsidP="00DA475C">
      <w:pPr>
        <w:ind w:firstLine="851"/>
        <w:jc w:val="both"/>
      </w:pPr>
      <w:r w:rsidRPr="000C05C4">
        <w:t>Наказание за посредничество во взяточничестве предусмотрено статьёй 291.1 УК РФ в виде:</w:t>
      </w:r>
    </w:p>
    <w:p w:rsidR="00DA475C" w:rsidRPr="000C05C4" w:rsidRDefault="00DA475C" w:rsidP="00DA475C">
      <w:pPr>
        <w:ind w:firstLine="851"/>
        <w:jc w:val="both"/>
      </w:pPr>
      <w:r w:rsidRPr="000C05C4">
        <w:t>- штрафа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DA475C" w:rsidRPr="000C05C4" w:rsidRDefault="00DA475C" w:rsidP="00DA475C">
      <w:pPr>
        <w:ind w:firstLine="851"/>
        <w:jc w:val="both"/>
      </w:pPr>
      <w:r w:rsidRPr="000C05C4">
        <w:t>- лишения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DA475C" w:rsidRPr="000C05C4" w:rsidRDefault="00DA475C" w:rsidP="00DA475C">
      <w:pPr>
        <w:ind w:firstLine="851"/>
        <w:jc w:val="both"/>
      </w:pPr>
      <w:r w:rsidRPr="000C05C4">
        <w:t>Кроме того, за мелкое взяточничество (за получение, дачу взятки лично или через посредника в размере, не превышающем 10 тысяч рублей) ст. 291.2 УК РФ также предусмотрено наказание как в виде штрафа до 1 миллиона рублей или в размере заработной платы или иного дохода осужденного за период до 1 года, так и в виде лишения свободы на срок до 3 лет.</w:t>
      </w:r>
    </w:p>
    <w:p w:rsidR="00DA475C" w:rsidRPr="000C05C4" w:rsidRDefault="00DA475C" w:rsidP="00DA475C">
      <w:pPr>
        <w:ind w:firstLine="851"/>
        <w:jc w:val="both"/>
      </w:pPr>
      <w:r w:rsidRPr="000C05C4">
        <w:t xml:space="preserve">Следует </w:t>
      </w:r>
      <w:proofErr w:type="gramStart"/>
      <w:r w:rsidRPr="000C05C4">
        <w:t>помнить</w:t>
      </w:r>
      <w:proofErr w:type="gramEnd"/>
      <w:r w:rsidRPr="000C05C4">
        <w:t xml:space="preserve"> что 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DA475C" w:rsidRPr="000C05C4" w:rsidRDefault="00DA475C" w:rsidP="00DA475C">
      <w:pPr>
        <w:ind w:firstLine="851"/>
        <w:jc w:val="both"/>
      </w:pPr>
    </w:p>
    <w:p w:rsidR="00DA475C" w:rsidRPr="000C05C4" w:rsidRDefault="00DA475C" w:rsidP="00DA475C">
      <w:pPr>
        <w:ind w:firstLine="851"/>
        <w:jc w:val="both"/>
      </w:pPr>
      <w:r w:rsidRPr="000C05C4">
        <w:t xml:space="preserve">О фактах коррупции Вы можете сообщить в прокуратуру Орловского района Орловской области, а также заполнить форму обращения на официальном сайте Генеральной прокуратуры Российской Федерации </w:t>
      </w:r>
      <w:hyperlink r:id="rId4" w:history="1">
        <w:r w:rsidRPr="000C05C4">
          <w:rPr>
            <w:rStyle w:val="a3"/>
          </w:rPr>
          <w:t>http://genproc.gov.ru</w:t>
        </w:r>
      </w:hyperlink>
      <w:r w:rsidRPr="000C05C4">
        <w:t xml:space="preserve"> на странице «Противодействие коррупции».</w:t>
      </w:r>
    </w:p>
    <w:p w:rsidR="00DA475C" w:rsidRPr="000C05C4" w:rsidRDefault="00DA475C" w:rsidP="00DA475C">
      <w:pPr>
        <w:spacing w:line="240" w:lineRule="exact"/>
      </w:pPr>
    </w:p>
    <w:p w:rsidR="00DA475C" w:rsidRPr="000C05C4" w:rsidRDefault="00DA475C" w:rsidP="00DA475C">
      <w:pPr>
        <w:spacing w:line="240" w:lineRule="exact"/>
      </w:pPr>
    </w:p>
    <w:p w:rsidR="00DA475C" w:rsidRPr="000C05C4" w:rsidRDefault="00DA475C" w:rsidP="00DA475C">
      <w:pPr>
        <w:spacing w:line="240" w:lineRule="exact"/>
      </w:pPr>
      <w:r w:rsidRPr="000C05C4">
        <w:t>Помощник прокурора района</w:t>
      </w:r>
      <w:r w:rsidRPr="000C05C4">
        <w:tab/>
      </w:r>
      <w:r w:rsidRPr="000C05C4">
        <w:tab/>
      </w:r>
      <w:r w:rsidRPr="000C05C4">
        <w:tab/>
      </w:r>
      <w:r w:rsidRPr="000C05C4">
        <w:tab/>
      </w:r>
      <w:r w:rsidRPr="000C05C4">
        <w:tab/>
      </w:r>
      <w:r w:rsidRPr="000C05C4">
        <w:tab/>
      </w:r>
      <w:r w:rsidRPr="000C05C4">
        <w:tab/>
      </w:r>
      <w:r w:rsidRPr="000C05C4">
        <w:tab/>
        <w:t xml:space="preserve">  </w:t>
      </w:r>
    </w:p>
    <w:p w:rsidR="00DA475C" w:rsidRPr="000C05C4" w:rsidRDefault="00DA475C" w:rsidP="00DA475C">
      <w:pPr>
        <w:spacing w:line="240" w:lineRule="exact"/>
      </w:pPr>
    </w:p>
    <w:p w:rsidR="008A7746" w:rsidRDefault="00DA475C" w:rsidP="00DA475C">
      <w:proofErr w:type="gramStart"/>
      <w:r w:rsidRPr="000C05C4">
        <w:t>юрист</w:t>
      </w:r>
      <w:proofErr w:type="gramEnd"/>
      <w:r w:rsidRPr="000C05C4">
        <w:t xml:space="preserve"> 1 класса</w:t>
      </w:r>
      <w:r>
        <w:rPr>
          <w:sz w:val="28"/>
          <w:szCs w:val="28"/>
        </w:rPr>
        <w:tab/>
      </w:r>
    </w:p>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DF"/>
    <w:rsid w:val="000C05C4"/>
    <w:rsid w:val="00C362DF"/>
    <w:rsid w:val="00DA475C"/>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29529-6FDD-472C-AB88-1AB0612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475C"/>
    <w:rPr>
      <w:color w:val="0563C1"/>
      <w:u w:val="single"/>
    </w:rPr>
  </w:style>
  <w:style w:type="paragraph" w:styleId="a4">
    <w:name w:val="Balloon Text"/>
    <w:basedOn w:val="a"/>
    <w:link w:val="a5"/>
    <w:uiPriority w:val="99"/>
    <w:semiHidden/>
    <w:unhideWhenUsed/>
    <w:rsid w:val="000C05C4"/>
    <w:rPr>
      <w:rFonts w:ascii="Segoe UI" w:hAnsi="Segoe UI" w:cs="Segoe UI"/>
      <w:sz w:val="18"/>
      <w:szCs w:val="18"/>
    </w:rPr>
  </w:style>
  <w:style w:type="character" w:customStyle="1" w:styleId="a5">
    <w:name w:val="Текст выноски Знак"/>
    <w:basedOn w:val="a0"/>
    <w:link w:val="a4"/>
    <w:uiPriority w:val="99"/>
    <w:semiHidden/>
    <w:rsid w:val="000C05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5</cp:revision>
  <cp:lastPrinted>2017-12-13T07:11:00Z</cp:lastPrinted>
  <dcterms:created xsi:type="dcterms:W3CDTF">2017-12-13T07:10:00Z</dcterms:created>
  <dcterms:modified xsi:type="dcterms:W3CDTF">2017-12-13T07:11:00Z</dcterms:modified>
</cp:coreProperties>
</file>