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BB6" w:rsidRPr="00345240" w:rsidRDefault="00F51BB6" w:rsidP="00345240">
      <w:pPr>
        <w:shd w:val="clear" w:color="auto" w:fill="FFFFFF"/>
        <w:spacing w:after="0" w:line="240" w:lineRule="auto"/>
        <w:rPr>
          <w:rFonts w:ascii="Arial" w:eastAsia="Times New Roman" w:hAnsi="Arial" w:cs="Arial"/>
          <w:b/>
          <w:bCs/>
          <w:color w:val="030000"/>
          <w:lang w:val="en-US" w:eastAsia="ru-RU"/>
        </w:rPr>
      </w:pPr>
      <w:bookmarkStart w:id="0" w:name="_GoBack"/>
      <w:bookmarkEnd w:id="0"/>
    </w:p>
    <w:p w:rsidR="00F51BB6" w:rsidRDefault="00F51BB6" w:rsidP="00DC7881">
      <w:pPr>
        <w:shd w:val="clear" w:color="auto" w:fill="FFFFFF"/>
        <w:spacing w:after="0" w:line="240" w:lineRule="auto"/>
        <w:jc w:val="center"/>
        <w:rPr>
          <w:rFonts w:ascii="Arial" w:eastAsia="Times New Roman" w:hAnsi="Arial" w:cs="Arial"/>
          <w:b/>
          <w:bCs/>
          <w:color w:val="030000"/>
          <w:lang w:eastAsia="ru-RU"/>
        </w:rPr>
      </w:pPr>
    </w:p>
    <w:p w:rsidR="00F51BB6" w:rsidRDefault="00F51BB6" w:rsidP="00DC7881">
      <w:pPr>
        <w:shd w:val="clear" w:color="auto" w:fill="FFFFFF"/>
        <w:spacing w:after="0" w:line="240" w:lineRule="auto"/>
        <w:jc w:val="center"/>
        <w:rPr>
          <w:rFonts w:ascii="Arial" w:eastAsia="Times New Roman" w:hAnsi="Arial" w:cs="Arial"/>
          <w:b/>
          <w:bCs/>
          <w:color w:val="030000"/>
          <w:lang w:eastAsia="ru-RU"/>
        </w:rPr>
      </w:pPr>
    </w:p>
    <w:p w:rsidR="00F51BB6" w:rsidRDefault="00F51BB6" w:rsidP="00DC7881">
      <w:pPr>
        <w:shd w:val="clear" w:color="auto" w:fill="FFFFFF"/>
        <w:spacing w:after="0" w:line="240" w:lineRule="auto"/>
        <w:jc w:val="center"/>
        <w:rPr>
          <w:rFonts w:ascii="Arial" w:eastAsia="Times New Roman" w:hAnsi="Arial" w:cs="Arial"/>
          <w:b/>
          <w:bCs/>
          <w:color w:val="030000"/>
          <w:lang w:eastAsia="ru-RU"/>
        </w:rPr>
      </w:pPr>
    </w:p>
    <w:p w:rsidR="00F51BB6" w:rsidRDefault="00F51BB6" w:rsidP="00DC7881">
      <w:pPr>
        <w:shd w:val="clear" w:color="auto" w:fill="FFFFFF"/>
        <w:spacing w:after="0" w:line="240" w:lineRule="auto"/>
        <w:jc w:val="center"/>
        <w:rPr>
          <w:rFonts w:ascii="Arial" w:eastAsia="Times New Roman" w:hAnsi="Arial" w:cs="Arial"/>
          <w:b/>
          <w:bCs/>
          <w:color w:val="030000"/>
          <w:lang w:eastAsia="ru-RU"/>
        </w:rPr>
      </w:pPr>
    </w:p>
    <w:p w:rsidR="00DC7881" w:rsidRDefault="00DC7881" w:rsidP="00DC7881">
      <w:pPr>
        <w:shd w:val="clear" w:color="auto" w:fill="FFFFFF"/>
        <w:spacing w:after="0" w:line="240" w:lineRule="auto"/>
        <w:jc w:val="center"/>
        <w:rPr>
          <w:rFonts w:ascii="Arial" w:eastAsia="Times New Roman" w:hAnsi="Arial" w:cs="Arial"/>
          <w:color w:val="030000"/>
          <w:lang w:eastAsia="ru-RU"/>
        </w:rPr>
      </w:pPr>
      <w:r>
        <w:rPr>
          <w:rFonts w:ascii="Arial" w:eastAsia="Times New Roman" w:hAnsi="Arial" w:cs="Arial"/>
          <w:b/>
          <w:bCs/>
          <w:color w:val="030000"/>
          <w:lang w:eastAsia="ru-RU"/>
        </w:rPr>
        <w:t>ЗАКОН</w:t>
      </w:r>
    </w:p>
    <w:p w:rsidR="00DC7881" w:rsidRDefault="00DC7881" w:rsidP="00DC7881">
      <w:pPr>
        <w:shd w:val="clear" w:color="auto" w:fill="FFFFFF"/>
        <w:spacing w:after="0" w:line="240" w:lineRule="auto"/>
        <w:jc w:val="center"/>
        <w:rPr>
          <w:rFonts w:ascii="Arial" w:eastAsia="Times New Roman" w:hAnsi="Arial" w:cs="Arial"/>
          <w:color w:val="030000"/>
          <w:lang w:eastAsia="ru-RU"/>
        </w:rPr>
      </w:pPr>
      <w:r>
        <w:rPr>
          <w:rFonts w:ascii="Arial" w:eastAsia="Times New Roman" w:hAnsi="Arial" w:cs="Arial"/>
          <w:b/>
          <w:bCs/>
          <w:color w:val="030000"/>
          <w:lang w:eastAsia="ru-RU"/>
        </w:rPr>
        <w:t>ОРЛОВСКОЙ ОБЛАСТИ</w:t>
      </w:r>
    </w:p>
    <w:p w:rsidR="00DC7881" w:rsidRDefault="00DC7881" w:rsidP="00DC7881">
      <w:pPr>
        <w:shd w:val="clear" w:color="auto" w:fill="FFFFFF"/>
        <w:spacing w:after="0" w:line="240" w:lineRule="auto"/>
        <w:jc w:val="center"/>
        <w:rPr>
          <w:rFonts w:ascii="Arial" w:eastAsia="Times New Roman" w:hAnsi="Arial" w:cs="Arial"/>
          <w:color w:val="030000"/>
          <w:lang w:eastAsia="ru-RU"/>
        </w:rPr>
      </w:pPr>
      <w:r>
        <w:rPr>
          <w:rFonts w:ascii="Arial" w:eastAsia="Times New Roman" w:hAnsi="Arial" w:cs="Arial"/>
          <w:b/>
          <w:bCs/>
          <w:color w:val="030000"/>
          <w:lang w:eastAsia="ru-RU"/>
        </w:rPr>
        <w:t>О ПРОТИВОДЕЙСТВИИ КОРРУПЦИИ В ОРЛОВСКОЙ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 </w:t>
      </w:r>
    </w:p>
    <w:p w:rsidR="00DC7881" w:rsidRDefault="00DC7881" w:rsidP="00DC7881">
      <w:pPr>
        <w:shd w:val="clear" w:color="auto" w:fill="FFFFFF"/>
        <w:spacing w:after="0" w:line="240" w:lineRule="auto"/>
        <w:jc w:val="right"/>
        <w:rPr>
          <w:rFonts w:ascii="Arial" w:eastAsia="Times New Roman" w:hAnsi="Arial" w:cs="Arial"/>
          <w:color w:val="030000"/>
          <w:lang w:eastAsia="ru-RU"/>
        </w:rPr>
      </w:pPr>
      <w:r>
        <w:rPr>
          <w:rFonts w:ascii="Arial" w:eastAsia="Times New Roman" w:hAnsi="Arial" w:cs="Arial"/>
          <w:color w:val="030000"/>
          <w:lang w:eastAsia="ru-RU"/>
        </w:rPr>
        <w:t>Принят</w:t>
      </w:r>
    </w:p>
    <w:p w:rsidR="00DC7881" w:rsidRDefault="00DC7881" w:rsidP="00DC7881">
      <w:pPr>
        <w:shd w:val="clear" w:color="auto" w:fill="FFFFFF"/>
        <w:spacing w:after="0" w:line="240" w:lineRule="auto"/>
        <w:jc w:val="right"/>
        <w:rPr>
          <w:rFonts w:ascii="Arial" w:eastAsia="Times New Roman" w:hAnsi="Arial" w:cs="Arial"/>
          <w:color w:val="030000"/>
          <w:lang w:eastAsia="ru-RU"/>
        </w:rPr>
      </w:pPr>
      <w:proofErr w:type="gramStart"/>
      <w:r>
        <w:rPr>
          <w:rFonts w:ascii="Arial" w:eastAsia="Times New Roman" w:hAnsi="Arial" w:cs="Arial"/>
          <w:color w:val="030000"/>
          <w:lang w:eastAsia="ru-RU"/>
        </w:rPr>
        <w:t>областным</w:t>
      </w:r>
      <w:proofErr w:type="gramEnd"/>
      <w:r>
        <w:rPr>
          <w:rFonts w:ascii="Arial" w:eastAsia="Times New Roman" w:hAnsi="Arial" w:cs="Arial"/>
          <w:color w:val="030000"/>
          <w:lang w:eastAsia="ru-RU"/>
        </w:rPr>
        <w:t xml:space="preserve"> Советом народных депутатов</w:t>
      </w:r>
    </w:p>
    <w:p w:rsidR="00DC7881" w:rsidRDefault="00DC7881" w:rsidP="00DC7881">
      <w:pPr>
        <w:shd w:val="clear" w:color="auto" w:fill="FFFFFF"/>
        <w:spacing w:after="0" w:line="240" w:lineRule="auto"/>
        <w:jc w:val="right"/>
        <w:rPr>
          <w:rFonts w:ascii="Arial" w:eastAsia="Times New Roman" w:hAnsi="Arial" w:cs="Arial"/>
          <w:color w:val="030000"/>
          <w:lang w:eastAsia="ru-RU"/>
        </w:rPr>
      </w:pPr>
      <w:r>
        <w:rPr>
          <w:rFonts w:ascii="Arial" w:eastAsia="Times New Roman" w:hAnsi="Arial" w:cs="Arial"/>
          <w:color w:val="030000"/>
          <w:lang w:eastAsia="ru-RU"/>
        </w:rPr>
        <w:t>3 апреля 2009 года</w:t>
      </w:r>
    </w:p>
    <w:p w:rsidR="00DC7881" w:rsidRDefault="00DC7881" w:rsidP="00DC7881">
      <w:pPr>
        <w:shd w:val="clear" w:color="auto" w:fill="FFFFFF"/>
        <w:spacing w:after="0" w:line="240" w:lineRule="auto"/>
        <w:jc w:val="right"/>
        <w:rPr>
          <w:rFonts w:ascii="Arial" w:eastAsia="Times New Roman" w:hAnsi="Arial" w:cs="Arial"/>
          <w:color w:val="030000"/>
          <w:lang w:eastAsia="ru-RU"/>
        </w:rPr>
      </w:pPr>
      <w:r>
        <w:rPr>
          <w:rFonts w:ascii="Arial" w:eastAsia="Times New Roman" w:hAnsi="Arial" w:cs="Arial"/>
          <w:color w:val="030000"/>
          <w:lang w:eastAsia="ru-RU"/>
        </w:rPr>
        <w:t>Список изменяющих документов</w:t>
      </w:r>
    </w:p>
    <w:p w:rsidR="00DC7881" w:rsidRDefault="00DC7881" w:rsidP="00DC7881">
      <w:pPr>
        <w:shd w:val="clear" w:color="auto" w:fill="FFFFFF"/>
        <w:spacing w:after="0" w:line="240" w:lineRule="auto"/>
        <w:jc w:val="right"/>
        <w:rPr>
          <w:rFonts w:ascii="Arial" w:eastAsia="Times New Roman" w:hAnsi="Arial" w:cs="Arial"/>
          <w:color w:val="030000"/>
          <w:lang w:eastAsia="ru-RU"/>
        </w:rPr>
      </w:pPr>
      <w:r>
        <w:rPr>
          <w:rFonts w:ascii="Arial" w:eastAsia="Times New Roman" w:hAnsi="Arial" w:cs="Arial"/>
          <w:color w:val="030000"/>
          <w:lang w:eastAsia="ru-RU"/>
        </w:rPr>
        <w:t>(</w:t>
      </w:r>
      <w:proofErr w:type="gramStart"/>
      <w:r>
        <w:rPr>
          <w:rFonts w:ascii="Arial" w:eastAsia="Times New Roman" w:hAnsi="Arial" w:cs="Arial"/>
          <w:color w:val="030000"/>
          <w:lang w:eastAsia="ru-RU"/>
        </w:rPr>
        <w:t>в</w:t>
      </w:r>
      <w:proofErr w:type="gramEnd"/>
      <w:r>
        <w:rPr>
          <w:rFonts w:ascii="Arial" w:eastAsia="Times New Roman" w:hAnsi="Arial" w:cs="Arial"/>
          <w:color w:val="030000"/>
          <w:lang w:eastAsia="ru-RU"/>
        </w:rPr>
        <w:t xml:space="preserve"> ред. Законов Орловской области</w:t>
      </w:r>
    </w:p>
    <w:p w:rsidR="00DC7881" w:rsidRDefault="00DC7881" w:rsidP="00DC7881">
      <w:pPr>
        <w:shd w:val="clear" w:color="auto" w:fill="FFFFFF"/>
        <w:spacing w:after="0" w:line="240" w:lineRule="auto"/>
        <w:jc w:val="right"/>
        <w:rPr>
          <w:rFonts w:ascii="Arial" w:eastAsia="Times New Roman" w:hAnsi="Arial" w:cs="Arial"/>
          <w:color w:val="030000"/>
          <w:lang w:eastAsia="ru-RU"/>
        </w:rPr>
      </w:pPr>
      <w:proofErr w:type="gramStart"/>
      <w:r>
        <w:rPr>
          <w:rFonts w:ascii="Arial" w:eastAsia="Times New Roman" w:hAnsi="Arial" w:cs="Arial"/>
          <w:color w:val="030000"/>
          <w:lang w:eastAsia="ru-RU"/>
        </w:rPr>
        <w:t>от</w:t>
      </w:r>
      <w:proofErr w:type="gramEnd"/>
      <w:r>
        <w:rPr>
          <w:rFonts w:ascii="Arial" w:eastAsia="Times New Roman" w:hAnsi="Arial" w:cs="Arial"/>
          <w:color w:val="030000"/>
          <w:lang w:eastAsia="ru-RU"/>
        </w:rPr>
        <w:t xml:space="preserve"> 28.08.2009 N 956-ОЗ, от 11.11.2009 N 991-ОЗ, от 30.06.2010 N 1081-ОЗ,</w:t>
      </w:r>
    </w:p>
    <w:p w:rsidR="00DC7881" w:rsidRDefault="00DC7881" w:rsidP="00DC7881">
      <w:pPr>
        <w:shd w:val="clear" w:color="auto" w:fill="FFFFFF"/>
        <w:spacing w:after="0" w:line="240" w:lineRule="auto"/>
        <w:jc w:val="right"/>
        <w:rPr>
          <w:rFonts w:ascii="Arial" w:eastAsia="Times New Roman" w:hAnsi="Arial" w:cs="Arial"/>
          <w:color w:val="030000"/>
          <w:lang w:eastAsia="ru-RU"/>
        </w:rPr>
      </w:pPr>
      <w:proofErr w:type="gramStart"/>
      <w:r>
        <w:rPr>
          <w:rFonts w:ascii="Arial" w:eastAsia="Times New Roman" w:hAnsi="Arial" w:cs="Arial"/>
          <w:color w:val="030000"/>
          <w:lang w:eastAsia="ru-RU"/>
        </w:rPr>
        <w:t>от</w:t>
      </w:r>
      <w:proofErr w:type="gramEnd"/>
      <w:r>
        <w:rPr>
          <w:rFonts w:ascii="Arial" w:eastAsia="Times New Roman" w:hAnsi="Arial" w:cs="Arial"/>
          <w:color w:val="030000"/>
          <w:lang w:eastAsia="ru-RU"/>
        </w:rPr>
        <w:t xml:space="preserve"> 03.06.2014 N 1625-ОЗ, от 08.04.2015 N 1768-ОЗ, от 24.12.2015 N 1893-ОЗ)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 </w:t>
      </w:r>
    </w:p>
    <w:p w:rsidR="00DC7881" w:rsidRDefault="00DC7881" w:rsidP="00DC7881">
      <w:pPr>
        <w:shd w:val="clear" w:color="auto" w:fill="FFFFFF"/>
        <w:spacing w:before="100" w:beforeAutospacing="1" w:after="288" w:line="288" w:lineRule="atLeast"/>
        <w:jc w:val="center"/>
        <w:rPr>
          <w:rFonts w:ascii="Arial" w:eastAsia="Times New Roman" w:hAnsi="Arial" w:cs="Arial"/>
          <w:color w:val="030000"/>
          <w:sz w:val="26"/>
          <w:szCs w:val="26"/>
          <w:lang w:eastAsia="ru-RU"/>
        </w:rPr>
      </w:pPr>
      <w:r>
        <w:rPr>
          <w:rFonts w:ascii="Arial" w:eastAsia="Times New Roman" w:hAnsi="Arial" w:cs="Arial"/>
          <w:b/>
          <w:bCs/>
          <w:color w:val="003366"/>
          <w:sz w:val="26"/>
          <w:lang w:eastAsia="ru-RU"/>
        </w:rPr>
        <w:t>Статья 1. Предмет регулирования настоящего Закона, понятия и термины</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Закона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 xml:space="preserve">1. Настоящим </w:t>
      </w:r>
      <w:hyperlink r:id="rId4" w:history="1">
        <w:r>
          <w:rPr>
            <w:rStyle w:val="a3"/>
            <w:rFonts w:ascii="Arial" w:eastAsia="Times New Roman" w:hAnsi="Arial" w:cs="Arial"/>
            <w:sz w:val="26"/>
            <w:lang w:eastAsia="ru-RU"/>
          </w:rPr>
          <w:t>Законом</w:t>
        </w:r>
      </w:hyperlink>
      <w:r>
        <w:rPr>
          <w:rFonts w:ascii="Arial" w:eastAsia="Times New Roman" w:hAnsi="Arial" w:cs="Arial"/>
          <w:color w:val="030000"/>
          <w:sz w:val="26"/>
          <w:szCs w:val="26"/>
          <w:lang w:eastAsia="ru-RU"/>
        </w:rPr>
        <w:t xml:space="preserve"> регулируются отношения в сфере противодействия коррупции в органах государственной власти Орловской области (далее также - область), государственных органах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2. Понятия и термины, используемые в настоящем Законе, применяются в тех же значениях, что и в Федеральном законе от 25 декабря 2008 года N 273-ФЗ "О противодействии коррупции" (далее - Федеральный закон "О противодействии коррупции").</w:t>
      </w:r>
    </w:p>
    <w:p w:rsidR="00DC7881" w:rsidRDefault="00DC7881" w:rsidP="00DC7881">
      <w:pPr>
        <w:shd w:val="clear" w:color="auto" w:fill="FFFFFF"/>
        <w:spacing w:before="100" w:beforeAutospacing="1" w:after="288" w:line="288" w:lineRule="atLeast"/>
        <w:jc w:val="center"/>
        <w:rPr>
          <w:rFonts w:ascii="Arial" w:eastAsia="Times New Roman" w:hAnsi="Arial" w:cs="Arial"/>
          <w:color w:val="030000"/>
          <w:sz w:val="26"/>
          <w:szCs w:val="26"/>
          <w:lang w:eastAsia="ru-RU"/>
        </w:rPr>
      </w:pPr>
      <w:r>
        <w:rPr>
          <w:rFonts w:ascii="Arial" w:eastAsia="Times New Roman" w:hAnsi="Arial" w:cs="Arial"/>
          <w:b/>
          <w:bCs/>
          <w:color w:val="003366"/>
          <w:sz w:val="26"/>
          <w:lang w:eastAsia="ru-RU"/>
        </w:rPr>
        <w:t>Статья 2. Правовая основа противодействия коррупции в Орловской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В соответствии с Федеральным законом "О противодействии коррупции" правовую основу противодействия коррупции в области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Устав (Основной Закон) Орловской области, настоящий Закон, другие законы области, иные нормативные правовые акты органов государственной власти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Закона Орловской области от 03.06.2014 N 1625-ОЗ)</w:t>
      </w:r>
    </w:p>
    <w:p w:rsidR="00DC7881" w:rsidRDefault="00DC7881" w:rsidP="00DC7881">
      <w:pPr>
        <w:shd w:val="clear" w:color="auto" w:fill="FFFFFF"/>
        <w:spacing w:before="100" w:beforeAutospacing="1" w:after="288" w:line="288" w:lineRule="atLeast"/>
        <w:jc w:val="center"/>
        <w:rPr>
          <w:rFonts w:ascii="Arial" w:eastAsia="Times New Roman" w:hAnsi="Arial" w:cs="Arial"/>
          <w:color w:val="030000"/>
          <w:sz w:val="26"/>
          <w:szCs w:val="26"/>
          <w:lang w:eastAsia="ru-RU"/>
        </w:rPr>
      </w:pPr>
      <w:r>
        <w:rPr>
          <w:rFonts w:ascii="Arial" w:eastAsia="Times New Roman" w:hAnsi="Arial" w:cs="Arial"/>
          <w:b/>
          <w:bCs/>
          <w:color w:val="003366"/>
          <w:sz w:val="26"/>
          <w:lang w:eastAsia="ru-RU"/>
        </w:rPr>
        <w:lastRenderedPageBreak/>
        <w:t>Статья 3. Основные принципы противодействия коррупции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В соответствии с Федеральным законом "О противодействии коррупции" противодействие коррупции в области основывается на следующих основных принципах:</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Закона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 xml:space="preserve">1) признание, обеспечение и защита основных прав и </w:t>
      </w:r>
      <w:proofErr w:type="gramStart"/>
      <w:r>
        <w:rPr>
          <w:rFonts w:ascii="Arial" w:eastAsia="Times New Roman" w:hAnsi="Arial" w:cs="Arial"/>
          <w:color w:val="030000"/>
          <w:sz w:val="26"/>
          <w:szCs w:val="26"/>
          <w:lang w:eastAsia="ru-RU"/>
        </w:rPr>
        <w:t>свобод человека</w:t>
      </w:r>
      <w:proofErr w:type="gramEnd"/>
      <w:r>
        <w:rPr>
          <w:rFonts w:ascii="Arial" w:eastAsia="Times New Roman" w:hAnsi="Arial" w:cs="Arial"/>
          <w:color w:val="030000"/>
          <w:sz w:val="26"/>
          <w:szCs w:val="26"/>
          <w:lang w:eastAsia="ru-RU"/>
        </w:rPr>
        <w:t xml:space="preserve"> и гражданина;</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2) законность;</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3) публичность и открытость деятельности органов государственной власти области, государственных органов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Закона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4) неотвратимость ответственности за совершение коррупционных правонарушений;</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6) приоритетное применение мер по предупреждению коррупции;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7) взаимодействие органов государственной власти области, государственных органов области с институтами гражданского общества и физическими лицами.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п.</w:t>
      </w:r>
      <w:proofErr w:type="gramEnd"/>
      <w:r>
        <w:rPr>
          <w:rFonts w:ascii="Arial" w:eastAsia="Times New Roman" w:hAnsi="Arial" w:cs="Arial"/>
          <w:color w:val="030000"/>
          <w:sz w:val="26"/>
          <w:szCs w:val="26"/>
          <w:lang w:eastAsia="ru-RU"/>
        </w:rPr>
        <w:t xml:space="preserve"> 7 в ред. Закона Орловской области от 03.06.2014 N 1625-ОЗ)</w:t>
      </w:r>
    </w:p>
    <w:p w:rsidR="00DC7881" w:rsidRDefault="00DC7881" w:rsidP="00DC7881">
      <w:pPr>
        <w:shd w:val="clear" w:color="auto" w:fill="FFFFFF"/>
        <w:spacing w:before="100" w:beforeAutospacing="1" w:after="288" w:line="288" w:lineRule="atLeast"/>
        <w:jc w:val="center"/>
        <w:rPr>
          <w:rFonts w:ascii="Arial" w:eastAsia="Times New Roman" w:hAnsi="Arial" w:cs="Arial"/>
          <w:color w:val="030000"/>
          <w:sz w:val="26"/>
          <w:szCs w:val="26"/>
          <w:lang w:eastAsia="ru-RU"/>
        </w:rPr>
      </w:pPr>
      <w:r>
        <w:rPr>
          <w:rFonts w:ascii="Arial" w:eastAsia="Times New Roman" w:hAnsi="Arial" w:cs="Arial"/>
          <w:b/>
          <w:bCs/>
          <w:color w:val="003366"/>
          <w:sz w:val="26"/>
          <w:lang w:eastAsia="ru-RU"/>
        </w:rPr>
        <w:t>Статья 4. Меры по противодействию коррупции в Орловской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Закона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В соответствии с федеральным законодательством противодействие коррупции в области осуществляется путем применения следующих основных мер:</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Законов Орловской области от 28.08.2009 N 956-ОЗ,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1) формирование в обществе нетерпимости к коррупционному поведению;</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2) антикоррупционная экспертиза нормативных правовых актов (проектов нормативных правовых актов)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lastRenderedPageBreak/>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Закона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2.1) рассмотрение в органах государственной власти области, государственных органах области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п.</w:t>
      </w:r>
      <w:proofErr w:type="gramEnd"/>
      <w:r>
        <w:rPr>
          <w:rFonts w:ascii="Arial" w:eastAsia="Times New Roman" w:hAnsi="Arial" w:cs="Arial"/>
          <w:color w:val="030000"/>
          <w:sz w:val="26"/>
          <w:szCs w:val="26"/>
          <w:lang w:eastAsia="ru-RU"/>
        </w:rPr>
        <w:t xml:space="preserve"> 2.1 введен Законом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3) предъявление в установленном законом порядке квалификационных требований к гражданам, претендующим на замещение государственных должностей области и должностей государственной гражданской службы области, а также проверка в установленном порядке сведений, представляемых указанными гражданами;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4) внедрение в практику кадровой работы органов государственной власти области, государственных органов области правила, в соответствии с которым длительное, безупречное и эффективное исполнение государственным гражданским служащим области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Закона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5) развитие институтов общественного и депутатского контроля за соблюдением законодательства Российской Федерации и законодательства области о противодействии коррупции;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6) представление гражданами, претендующими на замещение государственных должностей области, должностей государственной гражданской службы области и лицами, замещающими государственные должности области, а также лицами, замещающими должности государственной гражданской службы области, включенные в перечень, установленный нормативным правовым актом Губернатора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 правовым актом Губернатора области, если федеральным законом или законом области не установлен иной порядок представления указанных сведений;</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Законов Орловской области от 03.06.2014 N 1625-ОЗ, от 08.04.2015 N 1768-ОЗ)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lastRenderedPageBreak/>
        <w:t>6.1) представление лицами, замещающими государственные должности области, а также лицами, замещающими должности государственной гражданской службы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указанным лицом,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сроки, установленные нормативным правовым актом Губернатора области для представления сведений о доходах, об имуществе и обязательствах имущественного характера, с учетом особенностей, установленных Федеральным законом от 3 декабря 2012 года N 230-ФЗ "О контроле за соответствием расходов лиц, замещающих государственные должности, и иных лиц их доходам", если федеральным законом или законом области не установлены иные порядок и сроки представления указанных сведений;</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Законов Орловской области от 08.04.2015 N 1768-ОЗ, от 24.12.2015 N 1893-ОЗ)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7) размещение сведений о доходах, расходах, об имуществе и обязательствах имущественного характера лиц, замещающих государственные должности области, лиц, замещающих должности государственной гражданской службы области, включенные в перечень, установленный нормативным правовым актом Губернатора области, а также их супруги (супруга) и несовершеннолетних детей;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 в информационно-телекоммуникационной сети Интернет на официальных сайтах органов государственной власти области, государственных органов области и предоставление этих сведений средствам массовой информации для опубликования в порядке, установленном нормативным правовым актом Губернатора области, если федеральным законом или законом области не установлен иной порядок размещения указанных сведений;</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lastRenderedPageBreak/>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Законов Орловской области от 08.04.2015 N 1768-ОЗ, от 24.12.2015 N 1893-ОЗ)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области, и лицами, замещающими государственные должности области, и соблюдения лицами, замещающими государственные должности области, ограничений, запретов,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и исполнения ими иных обязанностей, предусмотренных федеральными законами, а также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области, лицами, замещающими должности государственной гражданской службы области, и соблюдения лицами, замещающими должности государственной гражданской службы области, ограничений, запретов,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и исполнения ими иных обязанностей, предусмотренных федеральными законами, в порядке, установленном нормативным правовым актом Губернатора области, если федеральным законом или законом области не установлен иной порядок проведения указанной проверки;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Законов Орловской области от 03.06.2014 N 1625-ОЗ, от 24.12.2015 N 1893-ОЗ)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9) осуществление контроля за соответствием расходов лиц, замещающих государственные должности области, а также должности государственной гражданской службы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их супруг (супругов) и несовершеннолетних детей доходам данных лиц и их супруг (супругов) в случаях и порядке, установленных Федеральным законом от 3 декабря 2012 года N 230-ФЗ "О контроле за соответствием доходов лиц, замещающих государственные должности, и иных лиц их доходам";</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п.</w:t>
      </w:r>
      <w:proofErr w:type="gramEnd"/>
      <w:r>
        <w:rPr>
          <w:rFonts w:ascii="Arial" w:eastAsia="Times New Roman" w:hAnsi="Arial" w:cs="Arial"/>
          <w:color w:val="030000"/>
          <w:sz w:val="26"/>
          <w:szCs w:val="26"/>
          <w:lang w:eastAsia="ru-RU"/>
        </w:rPr>
        <w:t xml:space="preserve"> 9 в ред. Закона Орловской области от 08.04.2015 N 1768-ОЗ)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 xml:space="preserve">10) запрет лицам, замещающим государственные должности области, их супругам и несовершеннолетним детям, а также лицам, замещающим должности государственной гражданской службы области, осуществление </w:t>
      </w:r>
      <w:r>
        <w:rPr>
          <w:rFonts w:ascii="Arial" w:eastAsia="Times New Roman" w:hAnsi="Arial" w:cs="Arial"/>
          <w:color w:val="030000"/>
          <w:sz w:val="26"/>
          <w:szCs w:val="26"/>
          <w:lang w:eastAsia="ru-RU"/>
        </w:rPr>
        <w:lastRenderedPageBreak/>
        <w:t>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перечень, установленный нормативным правовым актом Губернатора области,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установленных федеральным законом;</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п.</w:t>
      </w:r>
      <w:proofErr w:type="gramEnd"/>
      <w:r>
        <w:rPr>
          <w:rFonts w:ascii="Arial" w:eastAsia="Times New Roman" w:hAnsi="Arial" w:cs="Arial"/>
          <w:color w:val="030000"/>
          <w:sz w:val="26"/>
          <w:szCs w:val="26"/>
          <w:lang w:eastAsia="ru-RU"/>
        </w:rPr>
        <w:t xml:space="preserve"> 10 в ред. Закона Орловской области от 08.04.2015 N 1768-ОЗ)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11) в случаях, предусмотренных федеральным законом, увольнение (освобождение от должности) лиц, замещающих государственные должности области, в связи с утратой доверия в порядке, установленном законом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п.</w:t>
      </w:r>
      <w:proofErr w:type="gramEnd"/>
      <w:r>
        <w:rPr>
          <w:rFonts w:ascii="Arial" w:eastAsia="Times New Roman" w:hAnsi="Arial" w:cs="Arial"/>
          <w:color w:val="030000"/>
          <w:sz w:val="26"/>
          <w:szCs w:val="26"/>
          <w:lang w:eastAsia="ru-RU"/>
        </w:rPr>
        <w:t xml:space="preserve"> 11 введен Законом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12) увольнение лиц, замещающих должности государственной гражданской службы области, в связи с утратой доверия или применение в отношении них иных мер юридической ответственности в порядке и случаях, установленных федеральными законами.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п.</w:t>
      </w:r>
      <w:proofErr w:type="gramEnd"/>
      <w:r>
        <w:rPr>
          <w:rFonts w:ascii="Arial" w:eastAsia="Times New Roman" w:hAnsi="Arial" w:cs="Arial"/>
          <w:color w:val="030000"/>
          <w:sz w:val="26"/>
          <w:szCs w:val="26"/>
          <w:lang w:eastAsia="ru-RU"/>
        </w:rPr>
        <w:t xml:space="preserve"> 12 введен Законом Орловской области от 03.06.2014 N 1625-ОЗ)</w:t>
      </w:r>
    </w:p>
    <w:p w:rsidR="00DC7881" w:rsidRDefault="00DC7881" w:rsidP="00DC7881">
      <w:pPr>
        <w:shd w:val="clear" w:color="auto" w:fill="FFFFFF"/>
        <w:spacing w:before="100" w:beforeAutospacing="1" w:after="288" w:line="288" w:lineRule="atLeast"/>
        <w:jc w:val="center"/>
        <w:rPr>
          <w:rFonts w:ascii="Arial" w:eastAsia="Times New Roman" w:hAnsi="Arial" w:cs="Arial"/>
          <w:color w:val="030000"/>
          <w:sz w:val="26"/>
          <w:szCs w:val="26"/>
          <w:lang w:eastAsia="ru-RU"/>
        </w:rPr>
      </w:pPr>
      <w:r>
        <w:rPr>
          <w:rFonts w:ascii="Arial" w:eastAsia="Times New Roman" w:hAnsi="Arial" w:cs="Arial"/>
          <w:b/>
          <w:bCs/>
          <w:color w:val="003366"/>
          <w:sz w:val="26"/>
          <w:lang w:eastAsia="ru-RU"/>
        </w:rPr>
        <w:t>Статья 5. Основные направления деятельности органов государственной власти Орловской области, государственных органов области по повышению эффективности противодействия коррупции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Закона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Основными направлениями деятельности органов государственной власти области, государственных органов области по повышению эффективности противодействия коррупции являются:</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Закона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1) участие в проведении единой государственной политики в сфере противодействия коррупции;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2) создание механизма взаимодействия правоохранительных и иных государственных органов с общественными комиссиями и парламентскими комиссиями по вопросам противодействия коррупции, а также с гражданами и институтами гражданского общества;</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п.</w:t>
      </w:r>
      <w:proofErr w:type="gramEnd"/>
      <w:r>
        <w:rPr>
          <w:rFonts w:ascii="Arial" w:eastAsia="Times New Roman" w:hAnsi="Arial" w:cs="Arial"/>
          <w:color w:val="030000"/>
          <w:sz w:val="26"/>
          <w:szCs w:val="26"/>
          <w:lang w:eastAsia="ru-RU"/>
        </w:rPr>
        <w:t xml:space="preserve"> 2 в ред. Закона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lastRenderedPageBreak/>
        <w:t>3) принятие законодательных, административных и иных мер, направленных на привлечение государственных гражданских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4) совершенствование системы и структуры органов государственной власти области, государственных органов области, создание механизмов общественного контроля за их деятельностью;</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Закона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5) обеспечение доступа граждан к информации о деятельности органов государственной власти области, государственных органов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Закона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6) обеспечение независимости средств массовой информации;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7) неукоснительное соблюдение принципов независимости судей и невмешательства в судебную деятельность;</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8) совершенствование порядка прохождения государственной гражданской службы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9)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Закона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10) устранение необоснованных запретов и ограничений, особенно в сфере экономической деятельности;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11) совершенствование порядка использования государственного имущества области, государственных ресурсов (в том числе при предоставлении государственной помощи), а также порядка передачи прав на использование такого имущества и его отчуждения;</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12) повышение уровня оплаты труда и социальной защищенности государственных гражданских служащих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13) усиление контроля за решением вопросов, содержащихся в обращениях граждан и юридических лиц;</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14) сокращение численности государственных гражданских служащих области с одновременным привлечением на государственную гражданскую службу области квалифицированных специалистов;</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Закона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lastRenderedPageBreak/>
        <w:t>15) повышение ответственности органов государственной власти области, государственных органов области и их должностных лиц за непринятие мер по устранению причин коррупции;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Закона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16) оптимизация и конкретизация полномочий органов государственной власти области, государственных органов области и их работников, которые должны быть отражены в административных и должностных регламентах.</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Закона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17) иные направления деятельности органов государственной власти области, государственных органов области по повышению эффективности противодействия коррупции, предусмотренные федеральным законодательством и законодательством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п.</w:t>
      </w:r>
      <w:proofErr w:type="gramEnd"/>
      <w:r>
        <w:rPr>
          <w:rFonts w:ascii="Arial" w:eastAsia="Times New Roman" w:hAnsi="Arial" w:cs="Arial"/>
          <w:color w:val="030000"/>
          <w:sz w:val="26"/>
          <w:szCs w:val="26"/>
          <w:lang w:eastAsia="ru-RU"/>
        </w:rPr>
        <w:t xml:space="preserve"> 17 введен Законом Орловской области от 03.06.2014 N 1625-ОЗ)</w:t>
      </w:r>
    </w:p>
    <w:p w:rsidR="00DC7881" w:rsidRDefault="00DC7881" w:rsidP="00DC7881">
      <w:pPr>
        <w:shd w:val="clear" w:color="auto" w:fill="FFFFFF"/>
        <w:spacing w:before="100" w:beforeAutospacing="1" w:after="288" w:line="288" w:lineRule="atLeast"/>
        <w:jc w:val="center"/>
        <w:rPr>
          <w:rFonts w:ascii="Arial" w:eastAsia="Times New Roman" w:hAnsi="Arial" w:cs="Arial"/>
          <w:color w:val="030000"/>
          <w:sz w:val="26"/>
          <w:szCs w:val="26"/>
          <w:lang w:eastAsia="ru-RU"/>
        </w:rPr>
      </w:pPr>
      <w:r>
        <w:rPr>
          <w:rFonts w:ascii="Arial" w:eastAsia="Times New Roman" w:hAnsi="Arial" w:cs="Arial"/>
          <w:b/>
          <w:bCs/>
          <w:color w:val="003366"/>
          <w:sz w:val="26"/>
          <w:lang w:eastAsia="ru-RU"/>
        </w:rPr>
        <w:t>Статья 6. Антикоррупционная экспертиза нормативных правовых актов (проектов нормативных правовых актов) Орловской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Закона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 xml:space="preserve">1. Проведение антикоррупционной экспертизы нормативных правовых актов (проектов нормативных правовых актов) области осуществляется органами государственной власти области в целях выявления в нормативных правовых актах (проектах нормативных правовых актов) области </w:t>
      </w:r>
      <w:proofErr w:type="spellStart"/>
      <w:r>
        <w:rPr>
          <w:rFonts w:ascii="Arial" w:eastAsia="Times New Roman" w:hAnsi="Arial" w:cs="Arial"/>
          <w:color w:val="030000"/>
          <w:sz w:val="26"/>
          <w:szCs w:val="26"/>
          <w:lang w:eastAsia="ru-RU"/>
        </w:rPr>
        <w:t>коррупциогенных</w:t>
      </w:r>
      <w:proofErr w:type="spellEnd"/>
      <w:r>
        <w:rPr>
          <w:rFonts w:ascii="Arial" w:eastAsia="Times New Roman" w:hAnsi="Arial" w:cs="Arial"/>
          <w:color w:val="030000"/>
          <w:sz w:val="26"/>
          <w:szCs w:val="26"/>
          <w:lang w:eastAsia="ru-RU"/>
        </w:rPr>
        <w:t xml:space="preserve"> факторов и их последующего устранения.</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2. Порядок проведения антикоррупционной экспертизы законов Орловской области, постановлений Орловского областного Совета народных депутатов и их проектов устанавливается постановлением Орловского областного Совета народных депутатов (далее - областной Совет народных депутатов).</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3. Порядок проведения антикоррупционной экспертизы нормативных правовых актов (проектов нормативных правовых актов) Губернатора области устанавливается указом Губернатора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4. Порядок проведения антикоррупционной экспертизы нормативных правовых актов (проектов нормативных правовых актов) Правительства области и органов исполнительной государственной власти специальной компетенции области устанавливается постановлением Правительства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 xml:space="preserve">5. Антикоррупционная экспертиза нормативных правовых актов (проектов нормативных правовых актов) области проводится согласно методике проведения антикоррупционной экспертизы нормативных правовых актов и проектов нормативных правовых актов, утвержденной постановлением </w:t>
      </w:r>
      <w:r>
        <w:rPr>
          <w:rFonts w:ascii="Arial" w:eastAsia="Times New Roman" w:hAnsi="Arial" w:cs="Arial"/>
          <w:color w:val="030000"/>
          <w:sz w:val="26"/>
          <w:szCs w:val="26"/>
          <w:lang w:eastAsia="ru-RU"/>
        </w:rPr>
        <w:lastRenderedPageBreak/>
        <w:t>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DC7881" w:rsidRDefault="00DC7881" w:rsidP="00DC7881">
      <w:pPr>
        <w:shd w:val="clear" w:color="auto" w:fill="FFFFFF"/>
        <w:spacing w:before="100" w:beforeAutospacing="1" w:after="288" w:line="288" w:lineRule="atLeast"/>
        <w:jc w:val="center"/>
        <w:rPr>
          <w:rFonts w:ascii="Arial" w:eastAsia="Times New Roman" w:hAnsi="Arial" w:cs="Arial"/>
          <w:color w:val="030000"/>
          <w:sz w:val="26"/>
          <w:szCs w:val="26"/>
          <w:lang w:eastAsia="ru-RU"/>
        </w:rPr>
      </w:pPr>
      <w:r>
        <w:rPr>
          <w:rFonts w:ascii="Arial" w:eastAsia="Times New Roman" w:hAnsi="Arial" w:cs="Arial"/>
          <w:b/>
          <w:bCs/>
          <w:color w:val="003366"/>
          <w:sz w:val="26"/>
          <w:lang w:eastAsia="ru-RU"/>
        </w:rPr>
        <w:t>Статья 7. Формирование в обществе нетерпимости к коррупционному поведению</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Формирование в обществе нетерпимости к коррупционному поведению осуществляется посредством организации просветительской работы, направленной на повышение правовой культуры, укрепление доверия к власти, включающей в себя:</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1) издание и распространение печатной продукции о противодействии коррупции в области, в том числе учебных пособий и материалов;</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2) выпуск организациями телерадиовещания передач о противодействии коррупции в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3) производство и распространение социальной рекламы о противодействии коррупции в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4) осуществление иных мероприятий, направленных на противодействие коррупции в области.</w:t>
      </w:r>
    </w:p>
    <w:p w:rsidR="00DC7881" w:rsidRDefault="00DC7881" w:rsidP="00DC7881">
      <w:pPr>
        <w:shd w:val="clear" w:color="auto" w:fill="FFFFFF"/>
        <w:spacing w:before="100" w:beforeAutospacing="1" w:after="288" w:line="288" w:lineRule="atLeast"/>
        <w:jc w:val="center"/>
        <w:rPr>
          <w:rFonts w:ascii="Arial" w:eastAsia="Times New Roman" w:hAnsi="Arial" w:cs="Arial"/>
          <w:color w:val="030000"/>
          <w:sz w:val="26"/>
          <w:szCs w:val="26"/>
          <w:lang w:eastAsia="ru-RU"/>
        </w:rPr>
      </w:pPr>
      <w:r>
        <w:rPr>
          <w:rFonts w:ascii="Arial" w:eastAsia="Times New Roman" w:hAnsi="Arial" w:cs="Arial"/>
          <w:b/>
          <w:bCs/>
          <w:color w:val="003366"/>
          <w:sz w:val="26"/>
          <w:lang w:eastAsia="ru-RU"/>
        </w:rPr>
        <w:t>Статья 8. Утратила силу. - Закон Орловской области от 03.06.2014 N 1625-ОЗ.</w:t>
      </w:r>
    </w:p>
    <w:p w:rsidR="00DC7881" w:rsidRDefault="00DC7881" w:rsidP="00DC7881">
      <w:pPr>
        <w:shd w:val="clear" w:color="auto" w:fill="FFFFFF"/>
        <w:spacing w:before="100" w:beforeAutospacing="1" w:after="288" w:line="288" w:lineRule="atLeast"/>
        <w:jc w:val="center"/>
        <w:rPr>
          <w:rFonts w:ascii="Arial" w:eastAsia="Times New Roman" w:hAnsi="Arial" w:cs="Arial"/>
          <w:color w:val="030000"/>
          <w:sz w:val="26"/>
          <w:szCs w:val="26"/>
          <w:lang w:eastAsia="ru-RU"/>
        </w:rPr>
      </w:pPr>
      <w:r>
        <w:rPr>
          <w:rFonts w:ascii="Arial" w:eastAsia="Times New Roman" w:hAnsi="Arial" w:cs="Arial"/>
          <w:b/>
          <w:bCs/>
          <w:color w:val="003366"/>
          <w:sz w:val="26"/>
          <w:lang w:eastAsia="ru-RU"/>
        </w:rPr>
        <w:t>Статья 9. Координационные совещательные органы по противодействию коррупции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1. В целях реализации антикоррупционной политики, обеспечения взаимодействия между субъектами антикоррупционной политики области создается Координационный совет по противодействию коррупции в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Состав и положение о Координационном совете по противодействию коррупции в области утверждаются указом Губернатора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2. В целях выявления в законодательстве области положений, способствующих возникновению и распространению коррупции, областным Советом народных депутатов создается Комиссия по законодательному обеспечению противодействия коррупции.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Состав и положение о Комиссии по законодательному обеспечению противодействия коррупции утверждаются постановлением областного Совета народных депутатов.</w:t>
      </w:r>
    </w:p>
    <w:p w:rsidR="00DC7881" w:rsidRDefault="00DC7881" w:rsidP="00DC7881">
      <w:pPr>
        <w:shd w:val="clear" w:color="auto" w:fill="FFFFFF"/>
        <w:spacing w:before="100" w:beforeAutospacing="1" w:after="288" w:line="288" w:lineRule="atLeast"/>
        <w:jc w:val="center"/>
        <w:rPr>
          <w:rFonts w:ascii="Arial" w:eastAsia="Times New Roman" w:hAnsi="Arial" w:cs="Arial"/>
          <w:color w:val="030000"/>
          <w:sz w:val="26"/>
          <w:szCs w:val="26"/>
          <w:lang w:eastAsia="ru-RU"/>
        </w:rPr>
      </w:pPr>
      <w:r>
        <w:rPr>
          <w:rFonts w:ascii="Arial" w:eastAsia="Times New Roman" w:hAnsi="Arial" w:cs="Arial"/>
          <w:b/>
          <w:bCs/>
          <w:color w:val="003366"/>
          <w:sz w:val="26"/>
          <w:lang w:eastAsia="ru-RU"/>
        </w:rPr>
        <w:t>Статья 10. Отчет о реализации мер по противодействию коррупции в Орловской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lastRenderedPageBreak/>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Закона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1. Органы исполнительной государственной власти специальной компетенции области в порядке и сроки, установленные нормативным правовым актом Правительства области, представляют в Правительство области отчеты о реализации ими мер по противодействию коррупции в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2. Правительство области ежегодно не позднее 1 марта года, следующего за отчетным, представляет Губернатору области сводный отчет о реализации мер по противодействию коррупции в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Информация о реализации мер по противодействию коррупции в области включается в ежегодный отчет Губернатора области о результатах деятельности Правительства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3. Сводный отчет о реализации мер по противодействию коррупции в области не позднее 1 апреля года, следующего за отчетным, подлежит размещению в государственной специализированной информационной системе "Портал Орловской области - публичный информационный центр".</w:t>
      </w:r>
    </w:p>
    <w:p w:rsidR="00DC7881" w:rsidRDefault="00DC7881" w:rsidP="00DC7881">
      <w:pPr>
        <w:shd w:val="clear" w:color="auto" w:fill="FFFFFF"/>
        <w:spacing w:before="100" w:beforeAutospacing="1" w:after="288" w:line="288" w:lineRule="atLeast"/>
        <w:jc w:val="center"/>
        <w:rPr>
          <w:rFonts w:ascii="Arial" w:eastAsia="Times New Roman" w:hAnsi="Arial" w:cs="Arial"/>
          <w:color w:val="030000"/>
          <w:sz w:val="26"/>
          <w:szCs w:val="26"/>
          <w:lang w:eastAsia="ru-RU"/>
        </w:rPr>
      </w:pPr>
      <w:r>
        <w:rPr>
          <w:rFonts w:ascii="Arial" w:eastAsia="Times New Roman" w:hAnsi="Arial" w:cs="Arial"/>
          <w:b/>
          <w:bCs/>
          <w:color w:val="003366"/>
          <w:sz w:val="26"/>
          <w:lang w:eastAsia="ru-RU"/>
        </w:rPr>
        <w:t>Статья 11. Финансовое обеспечение мер по противодействию коррупции в Орловской области</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w:t>
      </w:r>
      <w:proofErr w:type="gramStart"/>
      <w:r>
        <w:rPr>
          <w:rFonts w:ascii="Arial" w:eastAsia="Times New Roman" w:hAnsi="Arial" w:cs="Arial"/>
          <w:color w:val="030000"/>
          <w:sz w:val="26"/>
          <w:szCs w:val="26"/>
          <w:lang w:eastAsia="ru-RU"/>
        </w:rPr>
        <w:t>в</w:t>
      </w:r>
      <w:proofErr w:type="gramEnd"/>
      <w:r>
        <w:rPr>
          <w:rFonts w:ascii="Arial" w:eastAsia="Times New Roman" w:hAnsi="Arial" w:cs="Arial"/>
          <w:color w:val="030000"/>
          <w:sz w:val="26"/>
          <w:szCs w:val="26"/>
          <w:lang w:eastAsia="ru-RU"/>
        </w:rPr>
        <w:t xml:space="preserve"> ред. Закона Орловской области от 03.06.2014 N 1625-ОЗ)</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Финансовое обеспечение мер по противодействию коррупции в области, реализуемых органами государственной власти области, государственными органами области, осуществляется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w:t>
      </w:r>
    </w:p>
    <w:p w:rsidR="00DC7881" w:rsidRDefault="00DC7881" w:rsidP="00DC7881">
      <w:pPr>
        <w:shd w:val="clear" w:color="auto" w:fill="FFFFFF"/>
        <w:spacing w:before="100" w:beforeAutospacing="1" w:after="288" w:line="288" w:lineRule="atLeast"/>
        <w:jc w:val="center"/>
        <w:rPr>
          <w:rFonts w:ascii="Arial" w:eastAsia="Times New Roman" w:hAnsi="Arial" w:cs="Arial"/>
          <w:color w:val="030000"/>
          <w:sz w:val="26"/>
          <w:szCs w:val="26"/>
          <w:lang w:eastAsia="ru-RU"/>
        </w:rPr>
      </w:pPr>
      <w:r>
        <w:rPr>
          <w:rFonts w:ascii="Arial" w:eastAsia="Times New Roman" w:hAnsi="Arial" w:cs="Arial"/>
          <w:b/>
          <w:bCs/>
          <w:color w:val="003366"/>
          <w:sz w:val="26"/>
          <w:lang w:eastAsia="ru-RU"/>
        </w:rPr>
        <w:t>Статья 12. Вступление в силу настоящего Закона</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Настоящий Закон вступает в силу через десять дней после его официального опубликования.</w:t>
      </w:r>
    </w:p>
    <w:p w:rsidR="00DC7881" w:rsidRDefault="00DC7881" w:rsidP="00DC7881">
      <w:pPr>
        <w:shd w:val="clear" w:color="auto" w:fill="FFFFFF"/>
        <w:spacing w:after="0" w:line="240" w:lineRule="auto"/>
        <w:jc w:val="right"/>
        <w:rPr>
          <w:rFonts w:ascii="Arial" w:eastAsia="Times New Roman" w:hAnsi="Arial" w:cs="Arial"/>
          <w:color w:val="030000"/>
          <w:lang w:eastAsia="ru-RU"/>
        </w:rPr>
      </w:pPr>
      <w:r>
        <w:rPr>
          <w:rFonts w:ascii="Arial" w:eastAsia="Times New Roman" w:hAnsi="Arial" w:cs="Arial"/>
          <w:color w:val="030000"/>
          <w:lang w:eastAsia="ru-RU"/>
        </w:rPr>
        <w:t>Губернатор</w:t>
      </w:r>
    </w:p>
    <w:p w:rsidR="00DC7881" w:rsidRDefault="00DC7881" w:rsidP="00DC7881">
      <w:pPr>
        <w:shd w:val="clear" w:color="auto" w:fill="FFFFFF"/>
        <w:spacing w:after="0" w:line="240" w:lineRule="auto"/>
        <w:jc w:val="right"/>
        <w:rPr>
          <w:rFonts w:ascii="Arial" w:eastAsia="Times New Roman" w:hAnsi="Arial" w:cs="Arial"/>
          <w:color w:val="030000"/>
          <w:lang w:eastAsia="ru-RU"/>
        </w:rPr>
      </w:pPr>
      <w:r>
        <w:rPr>
          <w:rFonts w:ascii="Arial" w:eastAsia="Times New Roman" w:hAnsi="Arial" w:cs="Arial"/>
          <w:color w:val="030000"/>
          <w:lang w:eastAsia="ru-RU"/>
        </w:rPr>
        <w:t>Орловской области</w:t>
      </w:r>
    </w:p>
    <w:p w:rsidR="00DC7881" w:rsidRDefault="00DC7881" w:rsidP="00DC7881">
      <w:pPr>
        <w:shd w:val="clear" w:color="auto" w:fill="FFFFFF"/>
        <w:spacing w:after="0" w:line="240" w:lineRule="auto"/>
        <w:jc w:val="right"/>
        <w:rPr>
          <w:rFonts w:ascii="Arial" w:eastAsia="Times New Roman" w:hAnsi="Arial" w:cs="Arial"/>
          <w:color w:val="030000"/>
          <w:lang w:eastAsia="ru-RU"/>
        </w:rPr>
      </w:pPr>
      <w:r>
        <w:rPr>
          <w:rFonts w:ascii="Arial" w:eastAsia="Times New Roman" w:hAnsi="Arial" w:cs="Arial"/>
          <w:color w:val="030000"/>
          <w:lang w:eastAsia="ru-RU"/>
        </w:rPr>
        <w:t>А.П.КОЗЛОВ</w:t>
      </w:r>
    </w:p>
    <w:p w:rsidR="00DC7881" w:rsidRDefault="00DC7881" w:rsidP="00DC7881">
      <w:pPr>
        <w:shd w:val="clear" w:color="auto" w:fill="FFFFFF"/>
        <w:spacing w:after="0" w:line="240" w:lineRule="auto"/>
        <w:jc w:val="right"/>
        <w:rPr>
          <w:rFonts w:ascii="Arial" w:eastAsia="Times New Roman" w:hAnsi="Arial" w:cs="Arial"/>
          <w:color w:val="030000"/>
          <w:lang w:eastAsia="ru-RU"/>
        </w:rPr>
      </w:pPr>
      <w:r>
        <w:rPr>
          <w:rFonts w:ascii="Arial" w:eastAsia="Times New Roman" w:hAnsi="Arial" w:cs="Arial"/>
          <w:color w:val="030000"/>
          <w:lang w:eastAsia="ru-RU"/>
        </w:rPr>
        <w:t>г. Орел</w:t>
      </w:r>
    </w:p>
    <w:p w:rsidR="00DC7881" w:rsidRDefault="00DC7881" w:rsidP="00DC7881">
      <w:pPr>
        <w:shd w:val="clear" w:color="auto" w:fill="FFFFFF"/>
        <w:spacing w:after="0" w:line="240" w:lineRule="auto"/>
        <w:jc w:val="right"/>
        <w:rPr>
          <w:rFonts w:ascii="Arial" w:eastAsia="Times New Roman" w:hAnsi="Arial" w:cs="Arial"/>
          <w:color w:val="030000"/>
          <w:lang w:eastAsia="ru-RU"/>
        </w:rPr>
      </w:pPr>
      <w:r>
        <w:rPr>
          <w:rFonts w:ascii="Arial" w:eastAsia="Times New Roman" w:hAnsi="Arial" w:cs="Arial"/>
          <w:color w:val="030000"/>
          <w:lang w:eastAsia="ru-RU"/>
        </w:rPr>
        <w:t>10 апреля 2009 года</w:t>
      </w:r>
    </w:p>
    <w:p w:rsidR="00DC7881" w:rsidRDefault="00DC7881" w:rsidP="00DC7881">
      <w:pPr>
        <w:shd w:val="clear" w:color="auto" w:fill="FFFFFF"/>
        <w:spacing w:before="100" w:beforeAutospacing="1" w:after="288" w:line="288" w:lineRule="atLeast"/>
        <w:jc w:val="both"/>
        <w:rPr>
          <w:rFonts w:ascii="Arial" w:eastAsia="Times New Roman" w:hAnsi="Arial" w:cs="Arial"/>
          <w:color w:val="030000"/>
          <w:sz w:val="26"/>
          <w:szCs w:val="26"/>
          <w:lang w:eastAsia="ru-RU"/>
        </w:rPr>
      </w:pPr>
      <w:r>
        <w:rPr>
          <w:rFonts w:ascii="Arial" w:eastAsia="Times New Roman" w:hAnsi="Arial" w:cs="Arial"/>
          <w:color w:val="030000"/>
          <w:sz w:val="26"/>
          <w:szCs w:val="26"/>
          <w:lang w:eastAsia="ru-RU"/>
        </w:rPr>
        <w:t> </w:t>
      </w:r>
    </w:p>
    <w:p w:rsidR="00DC7881" w:rsidRDefault="00DC7881" w:rsidP="00DC7881"/>
    <w:p w:rsidR="008A7746" w:rsidRDefault="00345240"/>
    <w:sectPr w:rsidR="008A7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97"/>
    <w:rsid w:val="00345240"/>
    <w:rsid w:val="00D35397"/>
    <w:rsid w:val="00DC7881"/>
    <w:rsid w:val="00DF76F3"/>
    <w:rsid w:val="00E06662"/>
    <w:rsid w:val="00F51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351F1-C643-4F53-9E36-9184021E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8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7881"/>
    <w:rPr>
      <w:color w:val="0000FF"/>
      <w:u w:val="single"/>
    </w:rPr>
  </w:style>
  <w:style w:type="paragraph" w:styleId="a4">
    <w:name w:val="Balloon Text"/>
    <w:basedOn w:val="a"/>
    <w:link w:val="a5"/>
    <w:uiPriority w:val="99"/>
    <w:semiHidden/>
    <w:unhideWhenUsed/>
    <w:rsid w:val="003452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5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4443">
      <w:bodyDiv w:val="1"/>
      <w:marLeft w:val="0"/>
      <w:marRight w:val="0"/>
      <w:marTop w:val="0"/>
      <w:marBottom w:val="0"/>
      <w:divBdr>
        <w:top w:val="none" w:sz="0" w:space="0" w:color="auto"/>
        <w:left w:val="none" w:sz="0" w:space="0" w:color="auto"/>
        <w:bottom w:val="none" w:sz="0" w:space="0" w:color="auto"/>
        <w:right w:val="none" w:sz="0" w:space="0" w:color="auto"/>
      </w:divBdr>
    </w:div>
    <w:div w:id="1093933826">
      <w:bodyDiv w:val="1"/>
      <w:marLeft w:val="0"/>
      <w:marRight w:val="0"/>
      <w:marTop w:val="0"/>
      <w:marBottom w:val="0"/>
      <w:divBdr>
        <w:top w:val="none" w:sz="0" w:space="0" w:color="auto"/>
        <w:left w:val="none" w:sz="0" w:space="0" w:color="auto"/>
        <w:bottom w:val="none" w:sz="0" w:space="0" w:color="auto"/>
        <w:right w:val="none" w:sz="0" w:space="0" w:color="auto"/>
      </w:divBdr>
      <w:divsChild>
        <w:div w:id="133714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rlr.ru/files/files/korrup/Zakon%20%E2%84%96893-OZ%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3138</Words>
  <Characters>17893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7</cp:revision>
  <cp:lastPrinted>2017-10-13T07:45:00Z</cp:lastPrinted>
  <dcterms:created xsi:type="dcterms:W3CDTF">2017-09-27T11:42:00Z</dcterms:created>
  <dcterms:modified xsi:type="dcterms:W3CDTF">2017-10-13T07:45:00Z</dcterms:modified>
</cp:coreProperties>
</file>