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B0" w:rsidRDefault="00C263B0" w:rsidP="00C263B0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72160285" r:id="rId5"/>
        </w:object>
      </w:r>
      <w:r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>С 1 января 2018 года кадастровые работы можно будет заказать в Кадастровой палате</w:t>
      </w:r>
    </w:p>
    <w:p w:rsidR="00C263B0" w:rsidRDefault="00C263B0" w:rsidP="00C263B0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</w:p>
    <w:p w:rsidR="00C263B0" w:rsidRDefault="00C263B0" w:rsidP="00C263B0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У Кадастровой палаты появились новые функции, теперь она займется выполнением кадастровых и землеустроительных работ. В Орловской области ведомство приступит к реализации новых полномочий с начала нового года.</w:t>
      </w:r>
    </w:p>
    <w:p w:rsidR="00C263B0" w:rsidRDefault="00C263B0" w:rsidP="00C263B0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устав Федеральной кадастровой палаты Росреестра внесены изменения, закрепившие за ведомством новые функции. Перемены связаны с созданием единой учетно-регистрационной системы и единого реестра недвижимости.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функции и </w:t>
      </w:r>
      <w:proofErr w:type="gramStart"/>
      <w:r>
        <w:rPr>
          <w:rFonts w:ascii="Segoe UI" w:hAnsi="Segoe UI" w:cs="Segoe UI"/>
          <w:sz w:val="24"/>
          <w:szCs w:val="24"/>
        </w:rPr>
        <w:t>кадастрового учета</w:t>
      </w:r>
      <w:proofErr w:type="gramEnd"/>
      <w:r>
        <w:rPr>
          <w:rFonts w:ascii="Segoe UI" w:hAnsi="Segoe UI" w:cs="Segoe UI"/>
          <w:sz w:val="24"/>
          <w:szCs w:val="24"/>
        </w:rPr>
        <w:t xml:space="preserve"> и регистрации прав сосредоточены в Росреестре. А Кадастровая палата сосредоточится на новых направлениях деятельности.</w:t>
      </w:r>
    </w:p>
    <w:p w:rsidR="00C263B0" w:rsidRDefault="00C263B0" w:rsidP="00C263B0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 лета 2017 года Кадастровая палата по Орловской области </w:t>
      </w:r>
      <w:r>
        <w:rPr>
          <w:rFonts w:ascii="Segoe UI" w:hAnsi="Segoe UI" w:cs="Segoe UI"/>
          <w:sz w:val="24"/>
          <w:szCs w:val="24"/>
          <w:lang w:eastAsia="ru-RU"/>
        </w:rPr>
        <w:t>уже начала предоставлять консультационные, справочные и информационные услуги.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Теперь к специалистам учреждения можно обратиться за составлением договоров купли-продажи, консультацией по перечню документов, необходимых для сделки с недвижимостью. Скоро Кадастровая палата приступит и к другим новым функциям. С начала нового года ведомство будет выполнять кадастровые работы в отношении объектов недвижимости,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находящихся в федеральной, региональной и муниципальной собственности, а также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земельных участков, государственная собственность на которые не разграничена. </w:t>
      </w:r>
    </w:p>
    <w:p w:rsidR="00C263B0" w:rsidRDefault="00C263B0" w:rsidP="00C263B0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также будет выполнять </w:t>
      </w:r>
      <w:r>
        <w:rPr>
          <w:rFonts w:ascii="Segoe UI" w:hAnsi="Segoe UI" w:cs="Segoe UI"/>
          <w:color w:val="000000"/>
          <w:spacing w:val="2"/>
          <w:sz w:val="24"/>
          <w:szCs w:val="24"/>
        </w:rPr>
        <w:t>землеустроительные работы, заниматься подготовкой землеустроительной документации. Речь идет о работах, в результате которых устанавливаются границы населенных пунктов, муниципалитетов и регионов, а также границы территорий с особым статусом (объекты культурного наследия, лесничества).</w:t>
      </w:r>
      <w:r>
        <w:rPr>
          <w:rFonts w:ascii="Segoe UI" w:hAnsi="Segoe UI" w:cs="Segoe UI"/>
        </w:rPr>
        <w:t> </w:t>
      </w:r>
      <w:r>
        <w:rPr>
          <w:rFonts w:ascii="Segoe UI" w:hAnsi="Segoe UI" w:cs="Segoe UI"/>
          <w:color w:val="000000"/>
          <w:spacing w:val="2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C263B0" w:rsidRDefault="00C263B0" w:rsidP="00C263B0">
      <w:pPr>
        <w:shd w:val="clear" w:color="auto" w:fill="FFFFFF"/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 сих пор кадастровые работы выполняли только частные кадастровые инженеры, осуществляющие деятельность в составе юридических лиц и в качестве индивидуальных предпринимателей. Наделение Кадастровой палаты новыми полномочиями не повлечет за собой монополизацию рынка землеустройства и кадастровых работ. Специалисты Кадастровой палаты будут работать в рамках закона вместе с другими участниками этого рынка, сотрудничать в рамках общих задач, будут исполнять все те же требования, которые предъявляются к кадастровым инженерам</w:t>
      </w:r>
    </w:p>
    <w:p w:rsidR="00C263B0" w:rsidRDefault="00C263B0" w:rsidP="00C263B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263B0" w:rsidRDefault="00C263B0" w:rsidP="00C263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C263B0" w:rsidRDefault="00C263B0" w:rsidP="00C263B0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филиала</w:t>
      </w:r>
      <w:proofErr w:type="gramEnd"/>
      <w:r>
        <w:rPr>
          <w:rFonts w:ascii="Segoe UI" w:hAnsi="Segoe UI" w:cs="Segoe UI"/>
          <w:sz w:val="24"/>
          <w:szCs w:val="24"/>
        </w:rPr>
        <w:t xml:space="preserve"> ФГБУ «Федеральная кадастровая палата Росреестра»</w:t>
      </w:r>
    </w:p>
    <w:p w:rsidR="00C263B0" w:rsidRDefault="00C263B0" w:rsidP="00C263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по</w:t>
      </w:r>
      <w:proofErr w:type="gramEnd"/>
      <w:r>
        <w:rPr>
          <w:rFonts w:ascii="Segoe UI" w:hAnsi="Segoe UI" w:cs="Segoe UI"/>
          <w:sz w:val="24"/>
          <w:szCs w:val="24"/>
        </w:rPr>
        <w:t xml:space="preserve"> Орловской области</w:t>
      </w:r>
    </w:p>
    <w:p w:rsidR="008A7746" w:rsidRDefault="00C263B0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E"/>
    <w:rsid w:val="001308CE"/>
    <w:rsid w:val="00C263B0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842C5-FE02-407F-BA16-6DB4288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2017-11-14T07:25:00Z</dcterms:created>
  <dcterms:modified xsi:type="dcterms:W3CDTF">2017-11-14T07:25:00Z</dcterms:modified>
</cp:coreProperties>
</file>